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1AC8" w:rsidRDefault="00FF1AC8" w:rsidP="00FF1AC8">
      <w:pPr>
        <w:rPr>
          <w:b/>
        </w:rPr>
      </w:pPr>
      <w:r w:rsidRPr="001D2FC4">
        <w:rPr>
          <w:b/>
        </w:rPr>
        <w:t>Grupa „Żabki”</w:t>
      </w:r>
    </w:p>
    <w:p w:rsidR="001D2FC4" w:rsidRPr="001D2FC4" w:rsidRDefault="001D2FC4" w:rsidP="00FF1AC8">
      <w:pPr>
        <w:rPr>
          <w:b/>
        </w:rPr>
      </w:pPr>
    </w:p>
    <w:tbl>
      <w:tblPr>
        <w:tblW w:w="139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725"/>
        <w:gridCol w:w="1221"/>
        <w:gridCol w:w="2247"/>
        <w:gridCol w:w="6077"/>
        <w:gridCol w:w="2722"/>
      </w:tblGrid>
      <w:tr w:rsidR="00FF1AC8" w:rsidTr="4DE4889E">
        <w:tc>
          <w:tcPr>
            <w:tcW w:w="13992" w:type="dxa"/>
            <w:gridSpan w:val="5"/>
          </w:tcPr>
          <w:p w:rsidR="00FF1AC8" w:rsidRPr="00B500B1" w:rsidRDefault="00FF1AC8" w:rsidP="00582EB9">
            <w:pPr>
              <w:jc w:val="center"/>
            </w:pPr>
            <w:r>
              <w:t xml:space="preserve">Plan pracy na miesiąc </w:t>
            </w:r>
            <w:r>
              <w:rPr>
                <w:b/>
              </w:rPr>
              <w:t>luty</w:t>
            </w:r>
          </w:p>
        </w:tc>
      </w:tr>
      <w:tr w:rsidR="00D2161D" w:rsidTr="00AF3883">
        <w:tc>
          <w:tcPr>
            <w:tcW w:w="1725" w:type="dxa"/>
          </w:tcPr>
          <w:p w:rsidR="00D2161D" w:rsidRDefault="00D2161D" w:rsidP="00582EB9">
            <w:pPr>
              <w:jc w:val="center"/>
            </w:pPr>
            <w:r>
              <w:t>Treści programowe</w:t>
            </w:r>
          </w:p>
        </w:tc>
        <w:tc>
          <w:tcPr>
            <w:tcW w:w="1221" w:type="dxa"/>
          </w:tcPr>
          <w:p w:rsidR="00D2161D" w:rsidRDefault="00D2161D" w:rsidP="00582EB9">
            <w:pPr>
              <w:jc w:val="center"/>
            </w:pPr>
            <w:r>
              <w:t>Temat tygodnia</w:t>
            </w:r>
          </w:p>
        </w:tc>
        <w:tc>
          <w:tcPr>
            <w:tcW w:w="2247" w:type="dxa"/>
          </w:tcPr>
          <w:p w:rsidR="00D2161D" w:rsidRDefault="00D2161D" w:rsidP="00582EB9">
            <w:pPr>
              <w:jc w:val="center"/>
            </w:pPr>
            <w:r>
              <w:t>Temat dnia</w:t>
            </w:r>
          </w:p>
        </w:tc>
        <w:tc>
          <w:tcPr>
            <w:tcW w:w="6077" w:type="dxa"/>
          </w:tcPr>
          <w:p w:rsidR="00D2161D" w:rsidRDefault="00D2161D" w:rsidP="00582EB9">
            <w:pPr>
              <w:jc w:val="center"/>
            </w:pPr>
            <w:r>
              <w:t>Aktywność i działania dzieci</w:t>
            </w:r>
          </w:p>
        </w:tc>
        <w:tc>
          <w:tcPr>
            <w:tcW w:w="2722" w:type="dxa"/>
          </w:tcPr>
          <w:p w:rsidR="00D2161D" w:rsidRDefault="00D2161D" w:rsidP="00582EB9">
            <w:pPr>
              <w:jc w:val="center"/>
            </w:pPr>
            <w:r>
              <w:t>Zajęcia ruchowe</w:t>
            </w:r>
          </w:p>
        </w:tc>
      </w:tr>
      <w:tr w:rsidR="00D2161D" w:rsidTr="00481270">
        <w:tblPrEx>
          <w:tblCellMar>
            <w:left w:w="70" w:type="dxa"/>
            <w:right w:w="70" w:type="dxa"/>
          </w:tblCellMar>
          <w:tblLook w:val="0000"/>
        </w:tblPrEx>
        <w:trPr>
          <w:trHeight w:val="345"/>
        </w:trPr>
        <w:tc>
          <w:tcPr>
            <w:tcW w:w="1725" w:type="dxa"/>
          </w:tcPr>
          <w:p w:rsidR="00D2161D" w:rsidRDefault="00D2161D" w:rsidP="00D2161D">
            <w:pPr>
              <w:rPr>
                <w:sz w:val="22"/>
                <w:szCs w:val="22"/>
              </w:rPr>
            </w:pPr>
          </w:p>
          <w:p w:rsidR="00D2161D" w:rsidRPr="005F2F09" w:rsidRDefault="00D2161D" w:rsidP="00D2161D">
            <w:r>
              <w:rPr>
                <w:sz w:val="22"/>
                <w:szCs w:val="22"/>
              </w:rPr>
              <w:t>I</w:t>
            </w:r>
            <w:r w:rsidRPr="005F2F09">
              <w:rPr>
                <w:sz w:val="22"/>
                <w:szCs w:val="22"/>
              </w:rPr>
              <w:t xml:space="preserve"> - 1, 2, 4, 5, 8</w:t>
            </w:r>
            <w:r>
              <w:rPr>
                <w:sz w:val="22"/>
                <w:szCs w:val="22"/>
              </w:rPr>
              <w:t>, 9</w:t>
            </w:r>
            <w:r w:rsidRPr="005F2F09">
              <w:rPr>
                <w:sz w:val="22"/>
                <w:szCs w:val="22"/>
              </w:rPr>
              <w:t>;</w:t>
            </w:r>
          </w:p>
          <w:p w:rsidR="00D2161D" w:rsidRPr="005F2F09" w:rsidRDefault="00D2161D" w:rsidP="00D2161D"/>
          <w:p w:rsidR="00D2161D" w:rsidRPr="005F2F09" w:rsidRDefault="00D2161D" w:rsidP="00D2161D">
            <w:r w:rsidRPr="005F2F09">
              <w:rPr>
                <w:sz w:val="22"/>
                <w:szCs w:val="22"/>
              </w:rPr>
              <w:t xml:space="preserve">II – </w:t>
            </w:r>
            <w:r>
              <w:rPr>
                <w:sz w:val="22"/>
                <w:szCs w:val="22"/>
              </w:rPr>
              <w:t xml:space="preserve">2, </w:t>
            </w:r>
            <w:r w:rsidRPr="005F2F09">
              <w:rPr>
                <w:sz w:val="22"/>
                <w:szCs w:val="22"/>
              </w:rPr>
              <w:t xml:space="preserve">6, </w:t>
            </w:r>
            <w:r>
              <w:rPr>
                <w:sz w:val="22"/>
                <w:szCs w:val="22"/>
              </w:rPr>
              <w:t xml:space="preserve">7, 8, </w:t>
            </w:r>
            <w:r w:rsidRPr="005F2F09">
              <w:rPr>
                <w:sz w:val="22"/>
                <w:szCs w:val="22"/>
              </w:rPr>
              <w:t>10, 11;</w:t>
            </w:r>
          </w:p>
          <w:p w:rsidR="00D2161D" w:rsidRPr="005F2F09" w:rsidRDefault="00D2161D" w:rsidP="00D2161D"/>
          <w:p w:rsidR="00D2161D" w:rsidRPr="005F2F09" w:rsidRDefault="00D2161D" w:rsidP="00D2161D">
            <w:r w:rsidRPr="005F2F09">
              <w:rPr>
                <w:sz w:val="22"/>
                <w:szCs w:val="22"/>
              </w:rPr>
              <w:t>III – 2, 3, 4, 5, 7, 8, 9;</w:t>
            </w:r>
          </w:p>
          <w:p w:rsidR="00D2161D" w:rsidRPr="005F2F09" w:rsidRDefault="00D2161D" w:rsidP="00D2161D"/>
          <w:p w:rsidR="00D2161D" w:rsidRPr="00BF08A4" w:rsidRDefault="00D2161D" w:rsidP="00D2161D">
            <w:pPr>
              <w:rPr>
                <w:sz w:val="20"/>
                <w:szCs w:val="20"/>
              </w:rPr>
            </w:pPr>
            <w:r w:rsidRPr="005F2F09">
              <w:rPr>
                <w:sz w:val="22"/>
                <w:szCs w:val="22"/>
              </w:rPr>
              <w:t>IV – 1, 2, 5, 7, 8, 18, 19, 21.</w:t>
            </w:r>
          </w:p>
        </w:tc>
        <w:tc>
          <w:tcPr>
            <w:tcW w:w="1221" w:type="dxa"/>
            <w:shd w:val="clear" w:color="auto" w:fill="auto"/>
          </w:tcPr>
          <w:p w:rsidR="00D2161D" w:rsidRDefault="00D2161D" w:rsidP="00582EB9">
            <w:pPr>
              <w:jc w:val="center"/>
            </w:pPr>
          </w:p>
          <w:p w:rsidR="00D2161D" w:rsidRPr="00CC4C81" w:rsidRDefault="00D2161D" w:rsidP="4DE4889E">
            <w:pPr>
              <w:jc w:val="center"/>
              <w:rPr>
                <w:sz w:val="20"/>
                <w:szCs w:val="20"/>
              </w:rPr>
            </w:pPr>
          </w:p>
          <w:p w:rsidR="00D2161D" w:rsidRPr="00CC4C81" w:rsidRDefault="00D2161D" w:rsidP="4DE4889E">
            <w:pPr>
              <w:jc w:val="center"/>
              <w:rPr>
                <w:sz w:val="20"/>
                <w:szCs w:val="20"/>
              </w:rPr>
            </w:pPr>
          </w:p>
          <w:p w:rsidR="00D2161D" w:rsidRPr="00CC4C81" w:rsidRDefault="00D2161D" w:rsidP="4DE4889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W świetle ognia</w:t>
            </w:r>
            <w:r w:rsidRPr="4DE4889E">
              <w:rPr>
                <w:sz w:val="22"/>
                <w:szCs w:val="22"/>
              </w:rPr>
              <w:t>.</w:t>
            </w:r>
          </w:p>
          <w:p w:rsidR="00D2161D" w:rsidRPr="00CC4C81" w:rsidRDefault="00D2161D" w:rsidP="4DE4889E">
            <w:pPr>
              <w:jc w:val="center"/>
            </w:pPr>
          </w:p>
        </w:tc>
        <w:tc>
          <w:tcPr>
            <w:tcW w:w="2247" w:type="dxa"/>
            <w:shd w:val="clear" w:color="auto" w:fill="auto"/>
          </w:tcPr>
          <w:p w:rsidR="00D2161D" w:rsidRPr="00BF08A4" w:rsidRDefault="00D2161D" w:rsidP="4DE4889E">
            <w:pPr>
              <w:rPr>
                <w:sz w:val="20"/>
                <w:szCs w:val="20"/>
              </w:rPr>
            </w:pPr>
            <w:r w:rsidRPr="4DE4889E">
              <w:rPr>
                <w:sz w:val="20"/>
                <w:szCs w:val="20"/>
              </w:rPr>
              <w:t xml:space="preserve">1.„Ogień” – słuchanie wiersza Jamesa </w:t>
            </w:r>
            <w:proofErr w:type="spellStart"/>
            <w:r w:rsidRPr="4DE4889E">
              <w:rPr>
                <w:sz w:val="20"/>
                <w:szCs w:val="20"/>
              </w:rPr>
              <w:t>Krussa</w:t>
            </w:r>
            <w:proofErr w:type="spellEnd"/>
            <w:r w:rsidRPr="4DE4889E">
              <w:rPr>
                <w:sz w:val="20"/>
                <w:szCs w:val="20"/>
              </w:rPr>
              <w:t>. Zabawy badawcze.</w:t>
            </w:r>
          </w:p>
          <w:p w:rsidR="00D2161D" w:rsidRPr="00BF08A4" w:rsidRDefault="00D2161D" w:rsidP="4DE4889E">
            <w:pPr>
              <w:rPr>
                <w:sz w:val="20"/>
                <w:szCs w:val="20"/>
              </w:rPr>
            </w:pPr>
          </w:p>
          <w:p w:rsidR="00D2161D" w:rsidRPr="00BF08A4" w:rsidRDefault="00D2161D" w:rsidP="4DE4889E">
            <w:pPr>
              <w:rPr>
                <w:sz w:val="20"/>
                <w:szCs w:val="20"/>
              </w:rPr>
            </w:pPr>
          </w:p>
          <w:p w:rsidR="00D2161D" w:rsidRPr="00BF08A4" w:rsidRDefault="00D2161D" w:rsidP="4DE4889E">
            <w:pPr>
              <w:rPr>
                <w:sz w:val="20"/>
                <w:szCs w:val="20"/>
              </w:rPr>
            </w:pPr>
            <w:r w:rsidRPr="4DE4889E">
              <w:rPr>
                <w:sz w:val="20"/>
                <w:szCs w:val="20"/>
              </w:rPr>
              <w:t>2. „Przy ognisku” – zabawa przy inscenizowanym źródle światła.</w:t>
            </w:r>
          </w:p>
          <w:p w:rsidR="00D2161D" w:rsidRPr="00BF08A4" w:rsidRDefault="00D2161D" w:rsidP="4DE4889E">
            <w:pPr>
              <w:rPr>
                <w:sz w:val="20"/>
                <w:szCs w:val="20"/>
              </w:rPr>
            </w:pPr>
          </w:p>
          <w:p w:rsidR="00D2161D" w:rsidRPr="00BF08A4" w:rsidRDefault="00D2161D" w:rsidP="4DE4889E">
            <w:pPr>
              <w:rPr>
                <w:sz w:val="20"/>
                <w:szCs w:val="20"/>
              </w:rPr>
            </w:pPr>
            <w:r w:rsidRPr="4DE4889E">
              <w:rPr>
                <w:sz w:val="20"/>
                <w:szCs w:val="20"/>
              </w:rPr>
              <w:t>3. „Doświadczanie świata ognia” – zabawy badawcze.</w:t>
            </w:r>
          </w:p>
          <w:p w:rsidR="00D2161D" w:rsidRPr="00BF08A4" w:rsidRDefault="00D2161D" w:rsidP="4DE4889E">
            <w:pPr>
              <w:rPr>
                <w:sz w:val="20"/>
                <w:szCs w:val="20"/>
              </w:rPr>
            </w:pPr>
          </w:p>
          <w:p w:rsidR="00D2161D" w:rsidRPr="00BF08A4" w:rsidRDefault="00D2161D" w:rsidP="4DE4889E">
            <w:pPr>
              <w:rPr>
                <w:sz w:val="20"/>
                <w:szCs w:val="20"/>
              </w:rPr>
            </w:pPr>
            <w:r w:rsidRPr="4DE4889E">
              <w:rPr>
                <w:sz w:val="20"/>
                <w:szCs w:val="20"/>
              </w:rPr>
              <w:t>4. „Taniec ognia” – improwizacja ruchowa.</w:t>
            </w:r>
          </w:p>
          <w:p w:rsidR="00D2161D" w:rsidRPr="00BF08A4" w:rsidRDefault="00D2161D" w:rsidP="4DE4889E">
            <w:pPr>
              <w:rPr>
                <w:sz w:val="20"/>
                <w:szCs w:val="20"/>
              </w:rPr>
            </w:pPr>
          </w:p>
          <w:p w:rsidR="00D2161D" w:rsidRPr="00BF08A4" w:rsidRDefault="00D2161D" w:rsidP="4DE4889E">
            <w:pPr>
              <w:rPr>
                <w:sz w:val="20"/>
                <w:szCs w:val="20"/>
              </w:rPr>
            </w:pPr>
          </w:p>
          <w:p w:rsidR="00D2161D" w:rsidRPr="00BF08A4" w:rsidRDefault="00D2161D" w:rsidP="4DE4889E">
            <w:pPr>
              <w:rPr>
                <w:sz w:val="20"/>
                <w:szCs w:val="20"/>
              </w:rPr>
            </w:pPr>
            <w:r w:rsidRPr="4DE4889E">
              <w:rPr>
                <w:sz w:val="20"/>
                <w:szCs w:val="20"/>
              </w:rPr>
              <w:t>5. „Płomień świecy” – zajęcie plastyczne.</w:t>
            </w:r>
          </w:p>
          <w:p w:rsidR="00D2161D" w:rsidRPr="00BF08A4" w:rsidRDefault="00D2161D" w:rsidP="4DE4889E">
            <w:pPr>
              <w:rPr>
                <w:sz w:val="20"/>
                <w:szCs w:val="20"/>
              </w:rPr>
            </w:pPr>
          </w:p>
          <w:p w:rsidR="00D2161D" w:rsidRPr="00BF08A4" w:rsidRDefault="00D2161D" w:rsidP="4DE4889E">
            <w:pPr>
              <w:rPr>
                <w:sz w:val="20"/>
                <w:szCs w:val="20"/>
              </w:rPr>
            </w:pPr>
          </w:p>
          <w:p w:rsidR="00D2161D" w:rsidRPr="00BF08A4" w:rsidRDefault="00D2161D" w:rsidP="4DE4889E">
            <w:pPr>
              <w:rPr>
                <w:sz w:val="20"/>
                <w:szCs w:val="20"/>
              </w:rPr>
            </w:pPr>
            <w:r w:rsidRPr="4DE4889E">
              <w:rPr>
                <w:sz w:val="20"/>
                <w:szCs w:val="20"/>
              </w:rPr>
              <w:t>6. „Ogień też gra” - zabawy dźwiękowe.</w:t>
            </w:r>
          </w:p>
          <w:p w:rsidR="00D2161D" w:rsidRPr="00BF08A4" w:rsidRDefault="00D2161D" w:rsidP="4DE4889E">
            <w:pPr>
              <w:rPr>
                <w:sz w:val="20"/>
                <w:szCs w:val="20"/>
              </w:rPr>
            </w:pPr>
          </w:p>
          <w:p w:rsidR="00D2161D" w:rsidRPr="00BF08A4" w:rsidRDefault="00D2161D" w:rsidP="4DE4889E">
            <w:pPr>
              <w:rPr>
                <w:sz w:val="20"/>
                <w:szCs w:val="20"/>
              </w:rPr>
            </w:pPr>
          </w:p>
          <w:p w:rsidR="00D2161D" w:rsidRPr="00BF08A4" w:rsidRDefault="00D2161D" w:rsidP="4DE4889E">
            <w:pPr>
              <w:rPr>
                <w:sz w:val="20"/>
                <w:szCs w:val="20"/>
              </w:rPr>
            </w:pPr>
          </w:p>
          <w:p w:rsidR="00D2161D" w:rsidRPr="00BF08A4" w:rsidRDefault="00D2161D" w:rsidP="4DE4889E">
            <w:pPr>
              <w:rPr>
                <w:sz w:val="20"/>
                <w:szCs w:val="20"/>
              </w:rPr>
            </w:pPr>
            <w:r w:rsidRPr="4DE4889E">
              <w:rPr>
                <w:sz w:val="20"/>
                <w:szCs w:val="20"/>
              </w:rPr>
              <w:t>7. „Idzie niebo” – słuchanie wiersza E. Szelburg - Zarębiny.</w:t>
            </w:r>
          </w:p>
          <w:p w:rsidR="00D2161D" w:rsidRPr="00BF08A4" w:rsidRDefault="00D2161D" w:rsidP="4DE4889E">
            <w:pPr>
              <w:rPr>
                <w:sz w:val="20"/>
                <w:szCs w:val="20"/>
              </w:rPr>
            </w:pPr>
          </w:p>
          <w:p w:rsidR="00D2161D" w:rsidRPr="00BF08A4" w:rsidRDefault="00D2161D" w:rsidP="4DE4889E">
            <w:pPr>
              <w:rPr>
                <w:sz w:val="20"/>
                <w:szCs w:val="20"/>
              </w:rPr>
            </w:pPr>
          </w:p>
          <w:p w:rsidR="00D2161D" w:rsidRPr="00BF08A4" w:rsidRDefault="00D2161D" w:rsidP="4DE4889E">
            <w:pPr>
              <w:rPr>
                <w:sz w:val="20"/>
                <w:szCs w:val="20"/>
              </w:rPr>
            </w:pPr>
          </w:p>
          <w:p w:rsidR="00D2161D" w:rsidRPr="00BF08A4" w:rsidRDefault="00D2161D" w:rsidP="4DE4889E">
            <w:pPr>
              <w:rPr>
                <w:sz w:val="20"/>
                <w:szCs w:val="20"/>
              </w:rPr>
            </w:pPr>
            <w:r w:rsidRPr="4DE4889E">
              <w:rPr>
                <w:sz w:val="20"/>
                <w:szCs w:val="20"/>
              </w:rPr>
              <w:t xml:space="preserve">8. „Dziecko - cień” – słuchanie wiersza Bernarda </w:t>
            </w:r>
            <w:proofErr w:type="spellStart"/>
            <w:r w:rsidRPr="4DE4889E">
              <w:rPr>
                <w:sz w:val="20"/>
                <w:szCs w:val="20"/>
              </w:rPr>
              <w:t>Kohlheep</w:t>
            </w:r>
            <w:proofErr w:type="spellEnd"/>
            <w:r w:rsidRPr="4DE4889E">
              <w:rPr>
                <w:sz w:val="20"/>
                <w:szCs w:val="20"/>
              </w:rPr>
              <w:t xml:space="preserve">. </w:t>
            </w:r>
          </w:p>
          <w:p w:rsidR="00D2161D" w:rsidRPr="00BF08A4" w:rsidRDefault="00D2161D" w:rsidP="4DE4889E">
            <w:pPr>
              <w:rPr>
                <w:sz w:val="20"/>
                <w:szCs w:val="20"/>
              </w:rPr>
            </w:pPr>
          </w:p>
          <w:p w:rsidR="00D2161D" w:rsidRPr="00BF08A4" w:rsidRDefault="00D2161D" w:rsidP="4DE4889E">
            <w:pPr>
              <w:rPr>
                <w:sz w:val="20"/>
                <w:szCs w:val="20"/>
              </w:rPr>
            </w:pPr>
          </w:p>
          <w:p w:rsidR="00D2161D" w:rsidRPr="00BF08A4" w:rsidRDefault="00D2161D" w:rsidP="4DE4889E">
            <w:pPr>
              <w:jc w:val="both"/>
              <w:rPr>
                <w:sz w:val="20"/>
                <w:szCs w:val="20"/>
              </w:rPr>
            </w:pPr>
            <w:r w:rsidRPr="4DE4889E">
              <w:rPr>
                <w:sz w:val="20"/>
                <w:szCs w:val="20"/>
              </w:rPr>
              <w:t>9. „Czyj to cień?” – zabawa dydaktyczna.</w:t>
            </w:r>
          </w:p>
          <w:p w:rsidR="00D2161D" w:rsidRPr="00BF08A4" w:rsidRDefault="00D2161D" w:rsidP="4DE4889E">
            <w:pPr>
              <w:rPr>
                <w:sz w:val="20"/>
                <w:szCs w:val="20"/>
              </w:rPr>
            </w:pPr>
          </w:p>
          <w:p w:rsidR="00D2161D" w:rsidRPr="00BF08A4" w:rsidRDefault="00D2161D" w:rsidP="4DE4889E">
            <w:pPr>
              <w:rPr>
                <w:sz w:val="20"/>
                <w:szCs w:val="20"/>
              </w:rPr>
            </w:pPr>
          </w:p>
          <w:p w:rsidR="00D2161D" w:rsidRPr="00BF08A4" w:rsidRDefault="00D2161D" w:rsidP="4DE4889E">
            <w:pPr>
              <w:rPr>
                <w:sz w:val="20"/>
                <w:szCs w:val="20"/>
              </w:rPr>
            </w:pPr>
            <w:r w:rsidRPr="4DE4889E">
              <w:rPr>
                <w:sz w:val="20"/>
                <w:szCs w:val="20"/>
              </w:rPr>
              <w:t>10. „Źródła światła” – opowiadanie nauczycielki. Zabawy badawcze.</w:t>
            </w:r>
          </w:p>
          <w:p w:rsidR="00D2161D" w:rsidRPr="00BF08A4" w:rsidRDefault="00D2161D" w:rsidP="4DE4889E">
            <w:pPr>
              <w:rPr>
                <w:sz w:val="20"/>
                <w:szCs w:val="20"/>
              </w:rPr>
            </w:pPr>
          </w:p>
          <w:p w:rsidR="00D2161D" w:rsidRPr="00BF08A4" w:rsidRDefault="00D2161D" w:rsidP="4DE4889E">
            <w:pPr>
              <w:rPr>
                <w:sz w:val="20"/>
                <w:szCs w:val="20"/>
              </w:rPr>
            </w:pPr>
            <w:r w:rsidRPr="4DE4889E">
              <w:rPr>
                <w:sz w:val="20"/>
                <w:szCs w:val="20"/>
              </w:rPr>
              <w:t xml:space="preserve">11. „Światło latarenek” – słuchanie wiersza B. </w:t>
            </w:r>
            <w:proofErr w:type="spellStart"/>
            <w:r w:rsidRPr="4DE4889E">
              <w:rPr>
                <w:sz w:val="20"/>
                <w:szCs w:val="20"/>
              </w:rPr>
              <w:t>Kohlheep</w:t>
            </w:r>
            <w:proofErr w:type="spellEnd"/>
            <w:r w:rsidRPr="4DE4889E">
              <w:rPr>
                <w:sz w:val="20"/>
                <w:szCs w:val="20"/>
              </w:rPr>
              <w:t>, wykonanie pracy technicznej.</w:t>
            </w:r>
          </w:p>
          <w:p w:rsidR="00D2161D" w:rsidRPr="00BF08A4" w:rsidRDefault="00D2161D" w:rsidP="4DE4889E">
            <w:pPr>
              <w:rPr>
                <w:sz w:val="20"/>
                <w:szCs w:val="20"/>
              </w:rPr>
            </w:pPr>
          </w:p>
          <w:p w:rsidR="00D2161D" w:rsidRPr="00BF08A4" w:rsidRDefault="00D2161D" w:rsidP="4DE4889E">
            <w:pPr>
              <w:rPr>
                <w:sz w:val="20"/>
                <w:szCs w:val="20"/>
              </w:rPr>
            </w:pPr>
            <w:r w:rsidRPr="4DE4889E">
              <w:rPr>
                <w:sz w:val="20"/>
                <w:szCs w:val="20"/>
              </w:rPr>
              <w:t>12. „Jasny ogień” – zajęcia umuzykalniające.</w:t>
            </w:r>
          </w:p>
          <w:p w:rsidR="00D2161D" w:rsidRDefault="00D2161D" w:rsidP="4DE4889E">
            <w:pPr>
              <w:rPr>
                <w:sz w:val="20"/>
                <w:szCs w:val="20"/>
              </w:rPr>
            </w:pPr>
          </w:p>
          <w:p w:rsidR="00D2161D" w:rsidRPr="00BF08A4" w:rsidRDefault="00D2161D" w:rsidP="4DE4889E">
            <w:pPr>
              <w:rPr>
                <w:sz w:val="20"/>
                <w:szCs w:val="20"/>
              </w:rPr>
            </w:pPr>
          </w:p>
          <w:p w:rsidR="00D2161D" w:rsidRPr="00BF08A4" w:rsidRDefault="00D2161D" w:rsidP="4DE4889E">
            <w:pPr>
              <w:rPr>
                <w:sz w:val="20"/>
                <w:szCs w:val="20"/>
              </w:rPr>
            </w:pPr>
            <w:r w:rsidRPr="4DE4889E">
              <w:rPr>
                <w:sz w:val="20"/>
                <w:szCs w:val="20"/>
              </w:rPr>
              <w:t>13. „Tort urodzinowy” – zabawa dydaktyczna.</w:t>
            </w:r>
          </w:p>
          <w:p w:rsidR="00D2161D" w:rsidRPr="00BF08A4" w:rsidRDefault="00D2161D" w:rsidP="4DE4889E">
            <w:pPr>
              <w:rPr>
                <w:sz w:val="20"/>
                <w:szCs w:val="20"/>
              </w:rPr>
            </w:pPr>
          </w:p>
          <w:p w:rsidR="00D2161D" w:rsidRPr="00BF08A4" w:rsidRDefault="00D2161D" w:rsidP="4DE4889E">
            <w:pPr>
              <w:rPr>
                <w:sz w:val="20"/>
                <w:szCs w:val="20"/>
              </w:rPr>
            </w:pPr>
          </w:p>
          <w:p w:rsidR="00D2161D" w:rsidRPr="00BF08A4" w:rsidRDefault="00D2161D" w:rsidP="4DE4889E">
            <w:pPr>
              <w:rPr>
                <w:sz w:val="20"/>
                <w:szCs w:val="20"/>
              </w:rPr>
            </w:pPr>
            <w:r w:rsidRPr="4DE4889E">
              <w:rPr>
                <w:sz w:val="20"/>
                <w:szCs w:val="20"/>
              </w:rPr>
              <w:t xml:space="preserve">14. „Jak Wojtek został strażakiem” – słuchanie opowiadania </w:t>
            </w:r>
            <w:proofErr w:type="spellStart"/>
            <w:r w:rsidRPr="4DE4889E">
              <w:rPr>
                <w:sz w:val="20"/>
                <w:szCs w:val="20"/>
              </w:rPr>
              <w:t>Cz.Janczarskiego</w:t>
            </w:r>
            <w:proofErr w:type="spellEnd"/>
            <w:r w:rsidRPr="4DE4889E">
              <w:rPr>
                <w:sz w:val="20"/>
                <w:szCs w:val="20"/>
              </w:rPr>
              <w:t>.</w:t>
            </w:r>
          </w:p>
          <w:p w:rsidR="00D2161D" w:rsidRPr="00BF08A4" w:rsidRDefault="00D2161D" w:rsidP="4DE4889E">
            <w:pPr>
              <w:rPr>
                <w:sz w:val="20"/>
                <w:szCs w:val="20"/>
              </w:rPr>
            </w:pPr>
          </w:p>
          <w:p w:rsidR="00D2161D" w:rsidRPr="00BF08A4" w:rsidRDefault="00D2161D" w:rsidP="4DE4889E">
            <w:pPr>
              <w:rPr>
                <w:sz w:val="20"/>
                <w:szCs w:val="20"/>
              </w:rPr>
            </w:pPr>
            <w:r w:rsidRPr="4DE4889E">
              <w:rPr>
                <w:sz w:val="20"/>
                <w:szCs w:val="20"/>
              </w:rPr>
              <w:t>15. „Ogniki” – ćwiczenia oddechowe.</w:t>
            </w:r>
          </w:p>
          <w:p w:rsidR="00D2161D" w:rsidRPr="00BF08A4" w:rsidRDefault="00D2161D" w:rsidP="4DE4889E">
            <w:pPr>
              <w:rPr>
                <w:sz w:val="20"/>
                <w:szCs w:val="20"/>
              </w:rPr>
            </w:pPr>
          </w:p>
          <w:p w:rsidR="00D2161D" w:rsidRPr="00BF08A4" w:rsidRDefault="00D2161D" w:rsidP="4DE4889E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6077" w:type="dxa"/>
            <w:shd w:val="clear" w:color="auto" w:fill="auto"/>
          </w:tcPr>
          <w:p w:rsidR="00D2161D" w:rsidRPr="00BF08A4" w:rsidRDefault="00D2161D" w:rsidP="4DE4889E">
            <w:pPr>
              <w:jc w:val="both"/>
              <w:rPr>
                <w:sz w:val="20"/>
                <w:szCs w:val="20"/>
              </w:rPr>
            </w:pPr>
            <w:r w:rsidRPr="4DE4889E">
              <w:rPr>
                <w:sz w:val="20"/>
                <w:szCs w:val="20"/>
              </w:rPr>
              <w:lastRenderedPageBreak/>
              <w:t>Zapoznanie z korzyściami jakie daje ogień (ciepło, światło). Uświadomienie konieczności zachowania bezpieczeństwa w kontakcie z ogniem. Rozbudzenie ciekawości i dociekliwości badawczej. Doskonalenie artykulacji. Wzbogacenie czynnego słownika dzieci.</w:t>
            </w:r>
          </w:p>
          <w:p w:rsidR="00D2161D" w:rsidRPr="00BF08A4" w:rsidRDefault="00D2161D" w:rsidP="4DE4889E">
            <w:pPr>
              <w:jc w:val="both"/>
              <w:rPr>
                <w:sz w:val="20"/>
                <w:szCs w:val="20"/>
              </w:rPr>
            </w:pPr>
          </w:p>
          <w:p w:rsidR="00D2161D" w:rsidRPr="00BF08A4" w:rsidRDefault="00D2161D" w:rsidP="4DE4889E">
            <w:pPr>
              <w:jc w:val="both"/>
              <w:rPr>
                <w:sz w:val="20"/>
                <w:szCs w:val="20"/>
              </w:rPr>
            </w:pPr>
            <w:r w:rsidRPr="4DE4889E">
              <w:rPr>
                <w:sz w:val="20"/>
                <w:szCs w:val="20"/>
              </w:rPr>
              <w:t>Naśladowanie czynności związanych z wykorzystaniem ognia. Poznanie żywiołu ognia. Doskonalenie umiejętności słuchania ze zrozumieniem i swobody wypowiedzi.</w:t>
            </w:r>
          </w:p>
          <w:p w:rsidR="00D2161D" w:rsidRDefault="00D2161D" w:rsidP="4DE4889E">
            <w:pPr>
              <w:jc w:val="both"/>
              <w:rPr>
                <w:sz w:val="20"/>
                <w:szCs w:val="20"/>
              </w:rPr>
            </w:pPr>
          </w:p>
          <w:p w:rsidR="00D2161D" w:rsidRPr="00BF08A4" w:rsidRDefault="00D2161D" w:rsidP="4DE4889E">
            <w:pPr>
              <w:jc w:val="both"/>
              <w:rPr>
                <w:sz w:val="20"/>
                <w:szCs w:val="20"/>
              </w:rPr>
            </w:pPr>
          </w:p>
          <w:p w:rsidR="00D2161D" w:rsidRPr="00BF08A4" w:rsidRDefault="00D2161D" w:rsidP="4DE4889E">
            <w:pPr>
              <w:jc w:val="both"/>
              <w:rPr>
                <w:sz w:val="20"/>
                <w:szCs w:val="20"/>
              </w:rPr>
            </w:pPr>
            <w:r w:rsidRPr="4DE4889E">
              <w:rPr>
                <w:sz w:val="20"/>
                <w:szCs w:val="20"/>
              </w:rPr>
              <w:t>Zdobywanie doświadczeń zmierzających do właściwego obchodzenia się z ogniem. Doskonalenie umiejętności wyciągania wniosków.</w:t>
            </w:r>
          </w:p>
          <w:p w:rsidR="00D2161D" w:rsidRDefault="00D2161D" w:rsidP="4DE4889E">
            <w:pPr>
              <w:jc w:val="both"/>
              <w:rPr>
                <w:sz w:val="20"/>
                <w:szCs w:val="20"/>
              </w:rPr>
            </w:pPr>
          </w:p>
          <w:p w:rsidR="00D2161D" w:rsidRPr="00BF08A4" w:rsidRDefault="00D2161D" w:rsidP="4DE4889E">
            <w:pPr>
              <w:jc w:val="both"/>
              <w:rPr>
                <w:sz w:val="20"/>
                <w:szCs w:val="20"/>
              </w:rPr>
            </w:pPr>
          </w:p>
          <w:p w:rsidR="00D2161D" w:rsidRPr="00BF08A4" w:rsidRDefault="00D2161D" w:rsidP="4DE4889E">
            <w:pPr>
              <w:jc w:val="both"/>
              <w:rPr>
                <w:sz w:val="20"/>
                <w:szCs w:val="20"/>
              </w:rPr>
            </w:pPr>
            <w:r w:rsidRPr="4DE4889E">
              <w:rPr>
                <w:sz w:val="20"/>
                <w:szCs w:val="20"/>
              </w:rPr>
              <w:t>Odczuwanie i wyrażanie nastroju muzyki przez ekspresję ruchu ciała. Rozwijanie umiejętności słuchania i dokładnego wykonywania poleceń. Poprawne kojarzenie elementów związanych z żywiołem ognia.</w:t>
            </w:r>
          </w:p>
          <w:p w:rsidR="00D2161D" w:rsidRPr="00BF08A4" w:rsidRDefault="00D2161D" w:rsidP="4DE4889E">
            <w:pPr>
              <w:rPr>
                <w:sz w:val="20"/>
                <w:szCs w:val="20"/>
              </w:rPr>
            </w:pPr>
          </w:p>
          <w:p w:rsidR="00D2161D" w:rsidRPr="00BF08A4" w:rsidRDefault="00D2161D" w:rsidP="4DE4889E">
            <w:pPr>
              <w:jc w:val="both"/>
              <w:rPr>
                <w:sz w:val="20"/>
                <w:szCs w:val="20"/>
              </w:rPr>
            </w:pPr>
            <w:r w:rsidRPr="4DE4889E">
              <w:rPr>
                <w:sz w:val="20"/>
                <w:szCs w:val="20"/>
              </w:rPr>
              <w:t>Wykonanie zespołowej pracy plastycznej metodą kolażu. Doskonalenie umiejętności współpracy z grupą dzieci. Przyzwyczajanie do utrzymywania porządku w najbliższym otoczeniu.</w:t>
            </w:r>
          </w:p>
          <w:p w:rsidR="00D2161D" w:rsidRPr="00BF08A4" w:rsidRDefault="00D2161D" w:rsidP="4DE4889E">
            <w:pPr>
              <w:jc w:val="both"/>
              <w:rPr>
                <w:sz w:val="20"/>
                <w:szCs w:val="20"/>
              </w:rPr>
            </w:pPr>
          </w:p>
          <w:p w:rsidR="00D2161D" w:rsidRPr="00BF08A4" w:rsidRDefault="00D2161D" w:rsidP="4DE4889E">
            <w:pPr>
              <w:jc w:val="both"/>
              <w:rPr>
                <w:sz w:val="20"/>
                <w:szCs w:val="20"/>
              </w:rPr>
            </w:pPr>
            <w:r w:rsidRPr="4DE4889E">
              <w:rPr>
                <w:sz w:val="20"/>
                <w:szCs w:val="20"/>
              </w:rPr>
              <w:t>Rozpoznawanie dźwięków z otoczenia. Uwrażliwienie na brzmienie niekonwencjonalnych instrumentów (butelki, kartki papieru. grzebienia, itd.). rozwijanie pomysłowości dzieci. Ćwiczenie prawidłowego oddechu i długości wydechu.</w:t>
            </w:r>
          </w:p>
          <w:p w:rsidR="00D2161D" w:rsidRPr="00BF08A4" w:rsidRDefault="00D2161D" w:rsidP="4DE4889E">
            <w:pPr>
              <w:jc w:val="both"/>
              <w:rPr>
                <w:sz w:val="20"/>
                <w:szCs w:val="20"/>
              </w:rPr>
            </w:pPr>
          </w:p>
          <w:p w:rsidR="00D2161D" w:rsidRPr="00BF08A4" w:rsidRDefault="00D2161D" w:rsidP="4DE4889E">
            <w:pPr>
              <w:jc w:val="both"/>
              <w:rPr>
                <w:sz w:val="20"/>
                <w:szCs w:val="20"/>
              </w:rPr>
            </w:pPr>
            <w:r w:rsidRPr="4DE4889E">
              <w:rPr>
                <w:sz w:val="20"/>
                <w:szCs w:val="20"/>
              </w:rPr>
              <w:t>Odczuwanie nastroju i piękna nocnego nieba. Posługiwanie się określeniami dotyczącymi pór dnia: dzień noc. Wskazywanie czynności wykonywanych w dzień i w nocy. Dostrzeganie różnic między dniem (jasno) i nocą (ciemno). Nazywanie naturalnych źródeł światła (słońce, gwiazdy).</w:t>
            </w:r>
          </w:p>
          <w:p w:rsidR="00D2161D" w:rsidRPr="00BF08A4" w:rsidRDefault="00D2161D" w:rsidP="4DE4889E">
            <w:pPr>
              <w:jc w:val="both"/>
              <w:rPr>
                <w:sz w:val="20"/>
                <w:szCs w:val="20"/>
              </w:rPr>
            </w:pPr>
          </w:p>
          <w:p w:rsidR="00D2161D" w:rsidRPr="00BF08A4" w:rsidRDefault="00D2161D" w:rsidP="4DE4889E">
            <w:pPr>
              <w:jc w:val="both"/>
              <w:rPr>
                <w:sz w:val="20"/>
                <w:szCs w:val="20"/>
              </w:rPr>
            </w:pPr>
            <w:r w:rsidRPr="4DE4889E">
              <w:rPr>
                <w:sz w:val="20"/>
                <w:szCs w:val="20"/>
              </w:rPr>
              <w:t>Zaobserwowanie zjawiska powstawania cienia. Dostrzeganie zależności między odległością źródła światła od osoby a jej cieniem. Zabawy badawcze: „Cień-bliźniak”, „Obrazy z cienia”, „Cieniste kształty”, „Cień wędruje”.</w:t>
            </w:r>
          </w:p>
          <w:p w:rsidR="00D2161D" w:rsidRPr="00BF08A4" w:rsidRDefault="00D2161D" w:rsidP="4DE4889E">
            <w:pPr>
              <w:jc w:val="both"/>
              <w:rPr>
                <w:sz w:val="20"/>
                <w:szCs w:val="20"/>
              </w:rPr>
            </w:pPr>
          </w:p>
          <w:p w:rsidR="00D2161D" w:rsidRPr="00BF08A4" w:rsidRDefault="00D2161D" w:rsidP="4DE4889E">
            <w:pPr>
              <w:jc w:val="both"/>
              <w:rPr>
                <w:sz w:val="20"/>
                <w:szCs w:val="20"/>
              </w:rPr>
            </w:pPr>
            <w:r w:rsidRPr="4DE4889E">
              <w:rPr>
                <w:sz w:val="20"/>
                <w:szCs w:val="20"/>
              </w:rPr>
              <w:t>Przyporządkowywanie przedmiotów do ich cieni. Rozwijanie spostrzegawczości i koordynacji wzrokowo-ruchowej. Wdrażanie dzieci do spokojnego oczekiwania na swoją kolej.</w:t>
            </w:r>
          </w:p>
          <w:p w:rsidR="00D2161D" w:rsidRPr="00BF08A4" w:rsidRDefault="00D2161D" w:rsidP="4DE4889E">
            <w:pPr>
              <w:jc w:val="both"/>
              <w:rPr>
                <w:sz w:val="20"/>
                <w:szCs w:val="20"/>
              </w:rPr>
            </w:pPr>
          </w:p>
          <w:p w:rsidR="00D2161D" w:rsidRPr="00BF08A4" w:rsidRDefault="00D2161D" w:rsidP="4DE4889E">
            <w:pPr>
              <w:jc w:val="both"/>
              <w:rPr>
                <w:sz w:val="20"/>
                <w:szCs w:val="20"/>
              </w:rPr>
            </w:pPr>
            <w:r w:rsidRPr="4DE4889E">
              <w:rPr>
                <w:sz w:val="20"/>
                <w:szCs w:val="20"/>
              </w:rPr>
              <w:t>Zapoznanie z różnymi źródłami światła (zapałka, zapalniczka, świeczka, lampa sufitowa, latarka, latarnie przy ulicach, słońce). Doskonalenie umiejętności wypowiadania się na określony temat.</w:t>
            </w:r>
          </w:p>
          <w:p w:rsidR="00D2161D" w:rsidRDefault="00D2161D" w:rsidP="4DE4889E">
            <w:pPr>
              <w:jc w:val="both"/>
              <w:rPr>
                <w:sz w:val="20"/>
                <w:szCs w:val="20"/>
              </w:rPr>
            </w:pPr>
          </w:p>
          <w:p w:rsidR="00D2161D" w:rsidRPr="00BF08A4" w:rsidRDefault="00D2161D" w:rsidP="4DE4889E">
            <w:pPr>
              <w:jc w:val="both"/>
              <w:rPr>
                <w:sz w:val="20"/>
                <w:szCs w:val="20"/>
              </w:rPr>
            </w:pPr>
          </w:p>
          <w:p w:rsidR="00D2161D" w:rsidRPr="00BF08A4" w:rsidRDefault="00D2161D" w:rsidP="4DE4889E">
            <w:pPr>
              <w:jc w:val="both"/>
              <w:rPr>
                <w:sz w:val="20"/>
                <w:szCs w:val="20"/>
              </w:rPr>
            </w:pPr>
            <w:r w:rsidRPr="4DE4889E">
              <w:rPr>
                <w:sz w:val="20"/>
                <w:szCs w:val="20"/>
              </w:rPr>
              <w:t>Doskonalenie sprawności rąk podczas wykonywania lampionu. Poprawne reagowanie na sygnały słowne. Wdrażanie dzieci do starannego wykonania zadania.</w:t>
            </w:r>
          </w:p>
          <w:p w:rsidR="00D2161D" w:rsidRPr="00BF08A4" w:rsidRDefault="00D2161D" w:rsidP="4DE4889E">
            <w:pPr>
              <w:jc w:val="both"/>
              <w:rPr>
                <w:sz w:val="20"/>
                <w:szCs w:val="20"/>
              </w:rPr>
            </w:pPr>
          </w:p>
          <w:p w:rsidR="00D2161D" w:rsidRPr="00BF08A4" w:rsidRDefault="00D2161D" w:rsidP="4DE4889E">
            <w:pPr>
              <w:jc w:val="both"/>
              <w:rPr>
                <w:sz w:val="20"/>
                <w:szCs w:val="20"/>
              </w:rPr>
            </w:pPr>
          </w:p>
          <w:p w:rsidR="00D2161D" w:rsidRPr="00BF08A4" w:rsidRDefault="00D2161D" w:rsidP="4DE4889E">
            <w:pPr>
              <w:jc w:val="both"/>
              <w:rPr>
                <w:sz w:val="20"/>
                <w:szCs w:val="20"/>
              </w:rPr>
            </w:pPr>
            <w:r w:rsidRPr="4DE4889E">
              <w:rPr>
                <w:sz w:val="20"/>
                <w:szCs w:val="20"/>
              </w:rPr>
              <w:t>Słuchanie piosenki. Zabawa naśladowcza. Rozwijanie pamięci ruchowej. Kształtowanie poczucia rytmu. Wdrażanie dzieci do współdziałania w grupie. Rozwijanie zdolności aktorskich.</w:t>
            </w:r>
          </w:p>
          <w:p w:rsidR="00D2161D" w:rsidRPr="00BF08A4" w:rsidRDefault="00D2161D" w:rsidP="4DE4889E">
            <w:pPr>
              <w:jc w:val="both"/>
              <w:rPr>
                <w:sz w:val="20"/>
                <w:szCs w:val="20"/>
              </w:rPr>
            </w:pPr>
          </w:p>
          <w:p w:rsidR="00D2161D" w:rsidRPr="00BF08A4" w:rsidRDefault="00D2161D" w:rsidP="4DE4889E">
            <w:pPr>
              <w:jc w:val="both"/>
            </w:pPr>
            <w:r w:rsidRPr="4DE4889E">
              <w:rPr>
                <w:sz w:val="20"/>
                <w:szCs w:val="20"/>
              </w:rPr>
              <w:t>Utrwalenie najważniejszych korzyści jakie daje ogień człowiekowi. Przypomnienie o zachowaniu ostrożności podczas przebywania w pobliżu ognia.</w:t>
            </w:r>
          </w:p>
          <w:p w:rsidR="00D2161D" w:rsidRPr="00BF08A4" w:rsidRDefault="00D2161D" w:rsidP="4DE4889E">
            <w:pPr>
              <w:jc w:val="both"/>
              <w:rPr>
                <w:sz w:val="20"/>
                <w:szCs w:val="20"/>
              </w:rPr>
            </w:pPr>
          </w:p>
          <w:p w:rsidR="00D2161D" w:rsidRPr="00BF08A4" w:rsidRDefault="00D2161D" w:rsidP="4DE4889E">
            <w:pPr>
              <w:jc w:val="both"/>
              <w:rPr>
                <w:sz w:val="20"/>
                <w:szCs w:val="20"/>
              </w:rPr>
            </w:pPr>
            <w:r w:rsidRPr="4DE4889E">
              <w:rPr>
                <w:sz w:val="20"/>
                <w:szCs w:val="20"/>
              </w:rPr>
              <w:t>Utrwalenie umiejętności uważnego słuchania utworu literackiego. Zapoznanie z pracą strażaków – uświadomienie znaczenia ich pracy dla ludzi. Wzbogacenie czynnego słownika dzieci.</w:t>
            </w:r>
          </w:p>
          <w:p w:rsidR="00D2161D" w:rsidRDefault="00D2161D" w:rsidP="4DE4889E">
            <w:pPr>
              <w:jc w:val="both"/>
              <w:rPr>
                <w:sz w:val="20"/>
                <w:szCs w:val="20"/>
              </w:rPr>
            </w:pPr>
          </w:p>
          <w:p w:rsidR="00D2161D" w:rsidRPr="00BF08A4" w:rsidRDefault="00D2161D" w:rsidP="4DE4889E">
            <w:pPr>
              <w:jc w:val="both"/>
              <w:rPr>
                <w:sz w:val="20"/>
                <w:szCs w:val="20"/>
              </w:rPr>
            </w:pPr>
          </w:p>
          <w:p w:rsidR="00D2161D" w:rsidRPr="00BF08A4" w:rsidRDefault="00D2161D" w:rsidP="4DE4889E">
            <w:pPr>
              <w:jc w:val="both"/>
              <w:rPr>
                <w:sz w:val="20"/>
                <w:szCs w:val="20"/>
              </w:rPr>
            </w:pPr>
            <w:r w:rsidRPr="4DE4889E">
              <w:rPr>
                <w:sz w:val="20"/>
                <w:szCs w:val="20"/>
              </w:rPr>
              <w:t>Ćwiczenie prawidłowego oddechu i długości wydechu.</w:t>
            </w:r>
          </w:p>
          <w:p w:rsidR="00D2161D" w:rsidRDefault="00D2161D" w:rsidP="4DE4889E"/>
        </w:tc>
        <w:tc>
          <w:tcPr>
            <w:tcW w:w="2722" w:type="dxa"/>
            <w:shd w:val="clear" w:color="auto" w:fill="auto"/>
          </w:tcPr>
          <w:p w:rsidR="00D2161D" w:rsidRDefault="00D2161D" w:rsidP="4DE4889E">
            <w:pPr>
              <w:rPr>
                <w:b/>
                <w:bCs/>
                <w:sz w:val="20"/>
                <w:szCs w:val="20"/>
              </w:rPr>
            </w:pPr>
          </w:p>
          <w:p w:rsidR="00D2161D" w:rsidRPr="00CC4C81" w:rsidRDefault="00D2161D" w:rsidP="4DE4889E">
            <w:pPr>
              <w:rPr>
                <w:b/>
                <w:bCs/>
                <w:sz w:val="20"/>
                <w:szCs w:val="20"/>
              </w:rPr>
            </w:pPr>
            <w:r w:rsidRPr="4DE4889E">
              <w:rPr>
                <w:b/>
                <w:bCs/>
                <w:sz w:val="20"/>
                <w:szCs w:val="20"/>
              </w:rPr>
              <w:t>Zabawy ruchowe:</w:t>
            </w:r>
          </w:p>
          <w:p w:rsidR="00D2161D" w:rsidRDefault="00D2161D" w:rsidP="4DE4889E">
            <w:pPr>
              <w:rPr>
                <w:b/>
                <w:bCs/>
                <w:sz w:val="20"/>
                <w:szCs w:val="20"/>
              </w:rPr>
            </w:pPr>
          </w:p>
          <w:p w:rsidR="00D2161D" w:rsidRPr="00BF08A4" w:rsidRDefault="00D2161D" w:rsidP="00582EB9">
            <w:pPr>
              <w:rPr>
                <w:sz w:val="20"/>
                <w:szCs w:val="20"/>
              </w:rPr>
            </w:pPr>
            <w:r w:rsidRPr="00BF08A4">
              <w:rPr>
                <w:sz w:val="20"/>
                <w:szCs w:val="20"/>
              </w:rPr>
              <w:t>orientacyjno-porządkowa „Figurki”,</w:t>
            </w:r>
          </w:p>
          <w:p w:rsidR="00D2161D" w:rsidRPr="00BF08A4" w:rsidRDefault="00D2161D" w:rsidP="00582EB9">
            <w:pPr>
              <w:rPr>
                <w:sz w:val="20"/>
                <w:szCs w:val="20"/>
              </w:rPr>
            </w:pPr>
          </w:p>
          <w:p w:rsidR="00D2161D" w:rsidRPr="00BF08A4" w:rsidRDefault="00D2161D" w:rsidP="00582EB9">
            <w:pPr>
              <w:rPr>
                <w:sz w:val="20"/>
                <w:szCs w:val="20"/>
              </w:rPr>
            </w:pPr>
            <w:r w:rsidRPr="00BF08A4">
              <w:rPr>
                <w:sz w:val="20"/>
                <w:szCs w:val="20"/>
              </w:rPr>
              <w:t>bieżna „Lecą ptaki”,</w:t>
            </w:r>
          </w:p>
          <w:p w:rsidR="00D2161D" w:rsidRPr="00BF08A4" w:rsidRDefault="00D2161D" w:rsidP="00582EB9">
            <w:pPr>
              <w:rPr>
                <w:sz w:val="20"/>
                <w:szCs w:val="20"/>
              </w:rPr>
            </w:pPr>
          </w:p>
          <w:p w:rsidR="00D2161D" w:rsidRPr="00BF08A4" w:rsidRDefault="00D2161D" w:rsidP="00582EB9">
            <w:pPr>
              <w:rPr>
                <w:sz w:val="20"/>
                <w:szCs w:val="20"/>
              </w:rPr>
            </w:pPr>
            <w:r w:rsidRPr="00BF08A4">
              <w:rPr>
                <w:sz w:val="20"/>
                <w:szCs w:val="20"/>
              </w:rPr>
              <w:t xml:space="preserve">z elementem równowagi </w:t>
            </w:r>
            <w:r>
              <w:rPr>
                <w:sz w:val="20"/>
                <w:szCs w:val="20"/>
              </w:rPr>
              <w:br/>
            </w:r>
            <w:r w:rsidRPr="00BF08A4">
              <w:rPr>
                <w:sz w:val="20"/>
                <w:szCs w:val="20"/>
              </w:rPr>
              <w:t>„Marsz z przeszkodami”,</w:t>
            </w:r>
          </w:p>
          <w:p w:rsidR="00D2161D" w:rsidRPr="00BF08A4" w:rsidRDefault="00D2161D" w:rsidP="00582EB9">
            <w:pPr>
              <w:rPr>
                <w:sz w:val="20"/>
                <w:szCs w:val="20"/>
              </w:rPr>
            </w:pPr>
          </w:p>
          <w:p w:rsidR="00D2161D" w:rsidRPr="00BF08A4" w:rsidRDefault="00D2161D" w:rsidP="00582EB9">
            <w:pPr>
              <w:rPr>
                <w:sz w:val="20"/>
                <w:szCs w:val="20"/>
              </w:rPr>
            </w:pPr>
            <w:r w:rsidRPr="00BF08A4">
              <w:rPr>
                <w:sz w:val="20"/>
                <w:szCs w:val="20"/>
              </w:rPr>
              <w:t xml:space="preserve">z elementem </w:t>
            </w:r>
            <w:proofErr w:type="spellStart"/>
            <w:r w:rsidRPr="00BF08A4">
              <w:rPr>
                <w:sz w:val="20"/>
                <w:szCs w:val="20"/>
              </w:rPr>
              <w:t>czworakowania</w:t>
            </w:r>
            <w:proofErr w:type="spellEnd"/>
            <w:r w:rsidRPr="00BF08A4">
              <w:rPr>
                <w:sz w:val="20"/>
                <w:szCs w:val="20"/>
              </w:rPr>
              <w:t xml:space="preserve"> „Tropimy ślady na śniegu”,</w:t>
            </w:r>
          </w:p>
          <w:p w:rsidR="00D2161D" w:rsidRPr="00BF08A4" w:rsidRDefault="00D2161D" w:rsidP="00582EB9">
            <w:pPr>
              <w:rPr>
                <w:sz w:val="20"/>
                <w:szCs w:val="20"/>
              </w:rPr>
            </w:pPr>
          </w:p>
          <w:p w:rsidR="00D2161D" w:rsidRPr="00BF08A4" w:rsidRDefault="00D2161D" w:rsidP="00582EB9">
            <w:pPr>
              <w:rPr>
                <w:sz w:val="20"/>
                <w:szCs w:val="20"/>
              </w:rPr>
            </w:pPr>
            <w:r w:rsidRPr="00BF08A4">
              <w:rPr>
                <w:sz w:val="20"/>
                <w:szCs w:val="20"/>
              </w:rPr>
              <w:t xml:space="preserve">z elementem wspinania się </w:t>
            </w:r>
            <w:r>
              <w:rPr>
                <w:sz w:val="20"/>
                <w:szCs w:val="20"/>
              </w:rPr>
              <w:br/>
            </w:r>
            <w:r w:rsidRPr="00BF08A4">
              <w:rPr>
                <w:sz w:val="20"/>
                <w:szCs w:val="20"/>
              </w:rPr>
              <w:t>„Psy i koty”,</w:t>
            </w:r>
          </w:p>
          <w:p w:rsidR="00D2161D" w:rsidRPr="00BF08A4" w:rsidRDefault="00D2161D" w:rsidP="00582EB9">
            <w:pPr>
              <w:rPr>
                <w:sz w:val="20"/>
                <w:szCs w:val="20"/>
              </w:rPr>
            </w:pPr>
          </w:p>
          <w:p w:rsidR="00D2161D" w:rsidRPr="00BF08A4" w:rsidRDefault="00D2161D" w:rsidP="4DE4889E">
            <w:pPr>
              <w:rPr>
                <w:sz w:val="20"/>
                <w:szCs w:val="20"/>
              </w:rPr>
            </w:pPr>
            <w:r w:rsidRPr="4DE4889E">
              <w:rPr>
                <w:sz w:val="20"/>
                <w:szCs w:val="20"/>
              </w:rPr>
              <w:t>z elementem podskoku „Wróbelki”.</w:t>
            </w:r>
          </w:p>
          <w:p w:rsidR="00D2161D" w:rsidRPr="00BF08A4" w:rsidRDefault="00D2161D" w:rsidP="4DE4889E">
            <w:pPr>
              <w:rPr>
                <w:sz w:val="20"/>
                <w:szCs w:val="20"/>
              </w:rPr>
            </w:pPr>
          </w:p>
          <w:p w:rsidR="00D2161D" w:rsidRPr="00BF08A4" w:rsidRDefault="00D2161D" w:rsidP="4DE4889E">
            <w:pPr>
              <w:rPr>
                <w:sz w:val="20"/>
                <w:szCs w:val="20"/>
              </w:rPr>
            </w:pPr>
            <w:r w:rsidRPr="4DE4889E">
              <w:rPr>
                <w:b/>
                <w:bCs/>
                <w:sz w:val="20"/>
                <w:szCs w:val="20"/>
              </w:rPr>
              <w:t xml:space="preserve">Zabawa muzyczno-ruchowa </w:t>
            </w:r>
            <w:proofErr w:type="spellStart"/>
            <w:r w:rsidRPr="4DE4889E">
              <w:rPr>
                <w:b/>
                <w:bCs/>
                <w:sz w:val="20"/>
                <w:szCs w:val="20"/>
              </w:rPr>
              <w:t>wg</w:t>
            </w:r>
            <w:proofErr w:type="spellEnd"/>
            <w:r w:rsidRPr="4DE4889E">
              <w:rPr>
                <w:b/>
                <w:bCs/>
                <w:sz w:val="20"/>
                <w:szCs w:val="20"/>
              </w:rPr>
              <w:t xml:space="preserve">. Metody R. </w:t>
            </w:r>
            <w:proofErr w:type="spellStart"/>
            <w:r w:rsidRPr="4DE4889E">
              <w:rPr>
                <w:b/>
                <w:bCs/>
                <w:sz w:val="20"/>
                <w:szCs w:val="20"/>
              </w:rPr>
              <w:t>Labana</w:t>
            </w:r>
            <w:proofErr w:type="spellEnd"/>
            <w:r w:rsidRPr="4DE4889E">
              <w:rPr>
                <w:b/>
                <w:bCs/>
                <w:sz w:val="20"/>
                <w:szCs w:val="20"/>
              </w:rPr>
              <w:t>:</w:t>
            </w:r>
          </w:p>
          <w:p w:rsidR="00D2161D" w:rsidRPr="00BF08A4" w:rsidRDefault="00D2161D" w:rsidP="4DE4889E">
            <w:r w:rsidRPr="4DE4889E">
              <w:rPr>
                <w:sz w:val="20"/>
                <w:szCs w:val="20"/>
              </w:rPr>
              <w:t>„Taniec z ogniem” pomoce -chustki szyfonowe.</w:t>
            </w:r>
          </w:p>
        </w:tc>
      </w:tr>
    </w:tbl>
    <w:p w:rsidR="00FF1AC8" w:rsidRDefault="00FF1AC8"/>
    <w:p w:rsidR="009E5856" w:rsidRDefault="00FF1AC8">
      <w:r>
        <w:br w:type="page"/>
      </w:r>
    </w:p>
    <w:tbl>
      <w:tblPr>
        <w:tblW w:w="139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1710"/>
        <w:gridCol w:w="1158"/>
        <w:gridCol w:w="2287"/>
        <w:gridCol w:w="6160"/>
        <w:gridCol w:w="2677"/>
      </w:tblGrid>
      <w:tr w:rsidR="009E5856" w:rsidTr="4DE4889E">
        <w:trPr>
          <w:trHeight w:val="270"/>
        </w:trPr>
        <w:tc>
          <w:tcPr>
            <w:tcW w:w="13992" w:type="dxa"/>
            <w:gridSpan w:val="5"/>
          </w:tcPr>
          <w:p w:rsidR="009E5856" w:rsidRPr="009E5856" w:rsidRDefault="009E5856" w:rsidP="00D829CE">
            <w:pPr>
              <w:jc w:val="center"/>
            </w:pPr>
            <w:r>
              <w:lastRenderedPageBreak/>
              <w:t xml:space="preserve">Plan </w:t>
            </w:r>
            <w:r w:rsidR="00C66D29">
              <w:t xml:space="preserve">pracy </w:t>
            </w:r>
            <w:r>
              <w:t xml:space="preserve">na miesiąc </w:t>
            </w:r>
            <w:r w:rsidR="008C2E3C">
              <w:rPr>
                <w:b/>
              </w:rPr>
              <w:t>luty</w:t>
            </w:r>
            <w:r w:rsidR="00C66D29">
              <w:rPr>
                <w:b/>
              </w:rPr>
              <w:t>.</w:t>
            </w:r>
          </w:p>
        </w:tc>
      </w:tr>
      <w:tr w:rsidR="00D2161D" w:rsidTr="00543812">
        <w:trPr>
          <w:trHeight w:val="555"/>
        </w:trPr>
        <w:tc>
          <w:tcPr>
            <w:tcW w:w="1710" w:type="dxa"/>
          </w:tcPr>
          <w:p w:rsidR="00D2161D" w:rsidRPr="009E5856" w:rsidRDefault="00D2161D" w:rsidP="009E5856">
            <w:pPr>
              <w:jc w:val="center"/>
            </w:pPr>
            <w:r w:rsidRPr="009E5856">
              <w:t>Treści programowe</w:t>
            </w:r>
          </w:p>
        </w:tc>
        <w:tc>
          <w:tcPr>
            <w:tcW w:w="1158" w:type="dxa"/>
          </w:tcPr>
          <w:p w:rsidR="00D2161D" w:rsidRDefault="00D2161D" w:rsidP="00D829CE">
            <w:pPr>
              <w:jc w:val="center"/>
            </w:pPr>
            <w:r>
              <w:t>Temat tygodnia</w:t>
            </w:r>
          </w:p>
        </w:tc>
        <w:tc>
          <w:tcPr>
            <w:tcW w:w="2287" w:type="dxa"/>
          </w:tcPr>
          <w:p w:rsidR="00D2161D" w:rsidRDefault="00D2161D" w:rsidP="00D829CE">
            <w:pPr>
              <w:jc w:val="center"/>
            </w:pPr>
            <w:r>
              <w:t>Temat dnia</w:t>
            </w:r>
          </w:p>
        </w:tc>
        <w:tc>
          <w:tcPr>
            <w:tcW w:w="6160" w:type="dxa"/>
          </w:tcPr>
          <w:p w:rsidR="00D2161D" w:rsidRDefault="00D2161D" w:rsidP="00D829CE">
            <w:pPr>
              <w:jc w:val="center"/>
            </w:pPr>
            <w:r>
              <w:t>Aktywność i działalność dziecka</w:t>
            </w:r>
          </w:p>
        </w:tc>
        <w:tc>
          <w:tcPr>
            <w:tcW w:w="2677" w:type="dxa"/>
          </w:tcPr>
          <w:p w:rsidR="00D2161D" w:rsidRDefault="00D2161D" w:rsidP="00D829CE">
            <w:pPr>
              <w:jc w:val="center"/>
            </w:pPr>
            <w:r>
              <w:t>Zajęcia ruchowe</w:t>
            </w:r>
          </w:p>
        </w:tc>
      </w:tr>
      <w:tr w:rsidR="00D2161D" w:rsidTr="001C27C6">
        <w:tc>
          <w:tcPr>
            <w:tcW w:w="1710" w:type="dxa"/>
          </w:tcPr>
          <w:p w:rsidR="00D2161D" w:rsidRDefault="00D2161D">
            <w:pPr>
              <w:rPr>
                <w:sz w:val="20"/>
                <w:szCs w:val="20"/>
              </w:rPr>
            </w:pPr>
          </w:p>
          <w:p w:rsidR="00D2161D" w:rsidRPr="005F2F09" w:rsidRDefault="00D2161D" w:rsidP="00D2161D">
            <w:r>
              <w:rPr>
                <w:sz w:val="22"/>
                <w:szCs w:val="22"/>
              </w:rPr>
              <w:t>I</w:t>
            </w:r>
            <w:r w:rsidRPr="005F2F09">
              <w:rPr>
                <w:sz w:val="22"/>
                <w:szCs w:val="22"/>
              </w:rPr>
              <w:t xml:space="preserve"> - 1, 2, 4, 5, 8</w:t>
            </w:r>
            <w:r>
              <w:rPr>
                <w:sz w:val="22"/>
                <w:szCs w:val="22"/>
              </w:rPr>
              <w:t>, 9</w:t>
            </w:r>
            <w:r w:rsidRPr="005F2F09">
              <w:rPr>
                <w:sz w:val="22"/>
                <w:szCs w:val="22"/>
              </w:rPr>
              <w:t>;</w:t>
            </w:r>
          </w:p>
          <w:p w:rsidR="00D2161D" w:rsidRPr="005F2F09" w:rsidRDefault="00D2161D" w:rsidP="00D2161D"/>
          <w:p w:rsidR="00D2161D" w:rsidRPr="005F2F09" w:rsidRDefault="00D2161D" w:rsidP="00D2161D">
            <w:r w:rsidRPr="005F2F09">
              <w:rPr>
                <w:sz w:val="22"/>
                <w:szCs w:val="22"/>
              </w:rPr>
              <w:t xml:space="preserve">II – </w:t>
            </w:r>
            <w:r>
              <w:rPr>
                <w:sz w:val="22"/>
                <w:szCs w:val="22"/>
              </w:rPr>
              <w:t xml:space="preserve">2, </w:t>
            </w:r>
            <w:r w:rsidRPr="005F2F09">
              <w:rPr>
                <w:sz w:val="22"/>
                <w:szCs w:val="22"/>
              </w:rPr>
              <w:t xml:space="preserve">6, </w:t>
            </w:r>
            <w:r>
              <w:rPr>
                <w:sz w:val="22"/>
                <w:szCs w:val="22"/>
              </w:rPr>
              <w:t xml:space="preserve">7, 8, </w:t>
            </w:r>
            <w:r w:rsidRPr="005F2F09">
              <w:rPr>
                <w:sz w:val="22"/>
                <w:szCs w:val="22"/>
              </w:rPr>
              <w:t>10, 11;</w:t>
            </w:r>
          </w:p>
          <w:p w:rsidR="00D2161D" w:rsidRPr="005F2F09" w:rsidRDefault="00D2161D" w:rsidP="00D2161D"/>
          <w:p w:rsidR="00D2161D" w:rsidRPr="005F2F09" w:rsidRDefault="00D2161D" w:rsidP="00D2161D">
            <w:r w:rsidRPr="005F2F09">
              <w:rPr>
                <w:sz w:val="22"/>
                <w:szCs w:val="22"/>
              </w:rPr>
              <w:t>III – 2, 3, 4, 5, 7, 8, 9;</w:t>
            </w:r>
          </w:p>
          <w:p w:rsidR="00D2161D" w:rsidRPr="005F2F09" w:rsidRDefault="00D2161D" w:rsidP="00D2161D"/>
          <w:p w:rsidR="00D2161D" w:rsidRPr="003611ED" w:rsidRDefault="00D2161D" w:rsidP="00D2161D">
            <w:pPr>
              <w:rPr>
                <w:sz w:val="20"/>
                <w:szCs w:val="20"/>
              </w:rPr>
            </w:pPr>
            <w:r w:rsidRPr="005F2F09">
              <w:rPr>
                <w:sz w:val="22"/>
                <w:szCs w:val="22"/>
              </w:rPr>
              <w:t>IV – 1, 2, 5, 7, 8, 18, 19, 21.</w:t>
            </w:r>
          </w:p>
        </w:tc>
        <w:tc>
          <w:tcPr>
            <w:tcW w:w="1158" w:type="dxa"/>
          </w:tcPr>
          <w:p w:rsidR="00D2161D" w:rsidRDefault="00D2161D" w:rsidP="4DE4889E">
            <w:pPr>
              <w:jc w:val="center"/>
            </w:pPr>
          </w:p>
          <w:p w:rsidR="00D2161D" w:rsidRDefault="00D2161D" w:rsidP="4DE4889E">
            <w:pPr>
              <w:jc w:val="center"/>
            </w:pPr>
          </w:p>
          <w:p w:rsidR="00D2161D" w:rsidRDefault="00D2161D" w:rsidP="4DE4889E">
            <w:pPr>
              <w:jc w:val="center"/>
            </w:pPr>
            <w:r w:rsidRPr="4DE4889E">
              <w:t>Na balu jesteśmy bajkowi</w:t>
            </w:r>
          </w:p>
        </w:tc>
        <w:tc>
          <w:tcPr>
            <w:tcW w:w="2287" w:type="dxa"/>
          </w:tcPr>
          <w:p w:rsidR="00D2161D" w:rsidRPr="00172A76" w:rsidRDefault="00D2161D" w:rsidP="4DE4889E">
            <w:pPr>
              <w:rPr>
                <w:sz w:val="20"/>
                <w:szCs w:val="20"/>
              </w:rPr>
            </w:pPr>
            <w:r w:rsidRPr="4DE4889E">
              <w:rPr>
                <w:sz w:val="20"/>
                <w:szCs w:val="20"/>
              </w:rPr>
              <w:t xml:space="preserve">1.„Kopciuszek” – baśń </w:t>
            </w:r>
            <w:r>
              <w:br/>
            </w:r>
            <w:proofErr w:type="spellStart"/>
            <w:r w:rsidRPr="4DE4889E">
              <w:rPr>
                <w:sz w:val="20"/>
                <w:szCs w:val="20"/>
              </w:rPr>
              <w:t>Ch</w:t>
            </w:r>
            <w:proofErr w:type="spellEnd"/>
            <w:r w:rsidRPr="4DE4889E">
              <w:rPr>
                <w:sz w:val="20"/>
                <w:szCs w:val="20"/>
              </w:rPr>
              <w:t>. Perraulta.</w:t>
            </w:r>
          </w:p>
          <w:p w:rsidR="00D2161D" w:rsidRPr="00172A76" w:rsidRDefault="00D2161D" w:rsidP="4DE4889E">
            <w:pPr>
              <w:jc w:val="both"/>
              <w:rPr>
                <w:sz w:val="20"/>
                <w:szCs w:val="20"/>
              </w:rPr>
            </w:pPr>
          </w:p>
          <w:p w:rsidR="00D2161D" w:rsidRPr="00172A76" w:rsidRDefault="00D2161D" w:rsidP="4DE4889E">
            <w:pPr>
              <w:jc w:val="both"/>
              <w:rPr>
                <w:sz w:val="20"/>
                <w:szCs w:val="20"/>
              </w:rPr>
            </w:pPr>
          </w:p>
          <w:p w:rsidR="00D2161D" w:rsidRPr="00172A76" w:rsidRDefault="00D2161D" w:rsidP="4DE4889E">
            <w:pPr>
              <w:jc w:val="both"/>
              <w:rPr>
                <w:sz w:val="20"/>
                <w:szCs w:val="20"/>
              </w:rPr>
            </w:pPr>
          </w:p>
          <w:p w:rsidR="00D2161D" w:rsidRPr="00172A76" w:rsidRDefault="00D2161D" w:rsidP="4DE4889E">
            <w:pPr>
              <w:jc w:val="both"/>
              <w:rPr>
                <w:sz w:val="20"/>
                <w:szCs w:val="20"/>
              </w:rPr>
            </w:pPr>
            <w:r w:rsidRPr="4DE4889E">
              <w:rPr>
                <w:sz w:val="20"/>
                <w:szCs w:val="20"/>
              </w:rPr>
              <w:t>2.„Maska karnawałowa” – zajęcie plastyczne.</w:t>
            </w:r>
          </w:p>
          <w:p w:rsidR="00D2161D" w:rsidRPr="00172A76" w:rsidRDefault="00D2161D" w:rsidP="4DE4889E">
            <w:pPr>
              <w:jc w:val="both"/>
              <w:rPr>
                <w:sz w:val="20"/>
                <w:szCs w:val="20"/>
              </w:rPr>
            </w:pPr>
          </w:p>
          <w:p w:rsidR="00D2161D" w:rsidRPr="00172A76" w:rsidRDefault="00D2161D" w:rsidP="4DE4889E">
            <w:pPr>
              <w:jc w:val="both"/>
              <w:rPr>
                <w:sz w:val="20"/>
                <w:szCs w:val="20"/>
              </w:rPr>
            </w:pPr>
          </w:p>
          <w:p w:rsidR="00D2161D" w:rsidRPr="00172A76" w:rsidRDefault="00D2161D" w:rsidP="4DE4889E">
            <w:pPr>
              <w:jc w:val="both"/>
              <w:rPr>
                <w:sz w:val="20"/>
                <w:szCs w:val="20"/>
              </w:rPr>
            </w:pPr>
            <w:r w:rsidRPr="4DE4889E">
              <w:rPr>
                <w:sz w:val="20"/>
                <w:szCs w:val="20"/>
              </w:rPr>
              <w:t>3.„Na ratunek” – zabawa dydaktyczna.</w:t>
            </w:r>
          </w:p>
          <w:p w:rsidR="00D2161D" w:rsidRPr="00172A76" w:rsidRDefault="00D2161D" w:rsidP="4DE4889E">
            <w:pPr>
              <w:jc w:val="both"/>
              <w:rPr>
                <w:sz w:val="20"/>
                <w:szCs w:val="20"/>
              </w:rPr>
            </w:pPr>
          </w:p>
          <w:p w:rsidR="00D2161D" w:rsidRPr="00172A76" w:rsidRDefault="00D2161D" w:rsidP="4DE4889E">
            <w:pPr>
              <w:jc w:val="both"/>
              <w:rPr>
                <w:sz w:val="20"/>
                <w:szCs w:val="20"/>
              </w:rPr>
            </w:pPr>
          </w:p>
          <w:p w:rsidR="00D2161D" w:rsidRPr="00172A76" w:rsidRDefault="00D2161D" w:rsidP="4DE4889E">
            <w:pPr>
              <w:jc w:val="both"/>
              <w:rPr>
                <w:sz w:val="20"/>
                <w:szCs w:val="20"/>
              </w:rPr>
            </w:pPr>
          </w:p>
          <w:p w:rsidR="00D2161D" w:rsidRPr="00172A76" w:rsidRDefault="00D2161D" w:rsidP="4DE4889E">
            <w:pPr>
              <w:jc w:val="both"/>
              <w:rPr>
                <w:sz w:val="20"/>
                <w:szCs w:val="20"/>
              </w:rPr>
            </w:pPr>
            <w:r w:rsidRPr="4DE4889E">
              <w:rPr>
                <w:sz w:val="20"/>
                <w:szCs w:val="20"/>
              </w:rPr>
              <w:t>4.„Bal przebierańców” – wiersz A. Frączek.</w:t>
            </w:r>
          </w:p>
          <w:p w:rsidR="00D2161D" w:rsidRPr="00172A76" w:rsidRDefault="00D2161D" w:rsidP="4DE4889E">
            <w:pPr>
              <w:jc w:val="both"/>
              <w:rPr>
                <w:sz w:val="20"/>
                <w:szCs w:val="20"/>
              </w:rPr>
            </w:pPr>
          </w:p>
          <w:p w:rsidR="00D2161D" w:rsidRPr="00172A76" w:rsidRDefault="00D2161D" w:rsidP="4DE4889E">
            <w:pPr>
              <w:jc w:val="both"/>
              <w:rPr>
                <w:sz w:val="20"/>
                <w:szCs w:val="20"/>
              </w:rPr>
            </w:pPr>
          </w:p>
          <w:p w:rsidR="00D2161D" w:rsidRPr="00172A76" w:rsidRDefault="00D2161D" w:rsidP="4DE4889E">
            <w:pPr>
              <w:rPr>
                <w:sz w:val="20"/>
                <w:szCs w:val="20"/>
              </w:rPr>
            </w:pPr>
            <w:r w:rsidRPr="4DE4889E">
              <w:rPr>
                <w:sz w:val="20"/>
                <w:szCs w:val="20"/>
              </w:rPr>
              <w:t>5.„Na balu karnawałowym” – pojęcia matematyczne.</w:t>
            </w:r>
          </w:p>
          <w:p w:rsidR="00D2161D" w:rsidRPr="00172A76" w:rsidRDefault="00D2161D" w:rsidP="4DE4889E">
            <w:pPr>
              <w:jc w:val="both"/>
              <w:rPr>
                <w:sz w:val="20"/>
                <w:szCs w:val="20"/>
              </w:rPr>
            </w:pPr>
          </w:p>
          <w:p w:rsidR="00D2161D" w:rsidRPr="00172A76" w:rsidRDefault="00D2161D" w:rsidP="4DE4889E">
            <w:pPr>
              <w:jc w:val="both"/>
              <w:rPr>
                <w:sz w:val="20"/>
                <w:szCs w:val="20"/>
              </w:rPr>
            </w:pPr>
          </w:p>
          <w:p w:rsidR="00D2161D" w:rsidRPr="00172A76" w:rsidRDefault="00D2161D" w:rsidP="4DE4889E">
            <w:pPr>
              <w:jc w:val="both"/>
              <w:rPr>
                <w:sz w:val="20"/>
                <w:szCs w:val="20"/>
              </w:rPr>
            </w:pPr>
            <w:r w:rsidRPr="4DE4889E">
              <w:rPr>
                <w:sz w:val="20"/>
                <w:szCs w:val="20"/>
              </w:rPr>
              <w:t>6.„Bal u Kopciuszka i Królewicza” – zajęcia umuzykalniające.</w:t>
            </w:r>
          </w:p>
          <w:p w:rsidR="00D2161D" w:rsidRPr="00172A76" w:rsidRDefault="00A176D7" w:rsidP="4DE4889E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Bal przebierańców.</w:t>
            </w:r>
          </w:p>
          <w:p w:rsidR="00D2161D" w:rsidRPr="00172A76" w:rsidRDefault="00D2161D" w:rsidP="4DE4889E">
            <w:pPr>
              <w:jc w:val="both"/>
              <w:rPr>
                <w:sz w:val="20"/>
                <w:szCs w:val="20"/>
              </w:rPr>
            </w:pPr>
          </w:p>
          <w:p w:rsidR="00D2161D" w:rsidRPr="00172A76" w:rsidRDefault="00D2161D" w:rsidP="4DE4889E">
            <w:pPr>
              <w:jc w:val="both"/>
              <w:rPr>
                <w:sz w:val="20"/>
                <w:szCs w:val="20"/>
              </w:rPr>
            </w:pPr>
          </w:p>
          <w:p w:rsidR="00D2161D" w:rsidRPr="00172A76" w:rsidRDefault="00D2161D" w:rsidP="4DE4889E">
            <w:pPr>
              <w:jc w:val="both"/>
              <w:rPr>
                <w:sz w:val="20"/>
                <w:szCs w:val="20"/>
              </w:rPr>
            </w:pPr>
          </w:p>
          <w:p w:rsidR="00D2161D" w:rsidRPr="00172A76" w:rsidRDefault="00D2161D" w:rsidP="4DE4889E">
            <w:pPr>
              <w:jc w:val="both"/>
              <w:rPr>
                <w:sz w:val="20"/>
                <w:szCs w:val="20"/>
              </w:rPr>
            </w:pPr>
            <w:r w:rsidRPr="4DE4889E">
              <w:rPr>
                <w:sz w:val="20"/>
                <w:szCs w:val="20"/>
              </w:rPr>
              <w:t>7.„Jaka to bajka” – zabawa dydaktyczna.</w:t>
            </w:r>
          </w:p>
          <w:p w:rsidR="00D2161D" w:rsidRPr="00172A76" w:rsidRDefault="00D2161D" w:rsidP="4DE4889E">
            <w:pPr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6160" w:type="dxa"/>
          </w:tcPr>
          <w:p w:rsidR="00D2161D" w:rsidRDefault="00D2161D" w:rsidP="4DE4889E">
            <w:pPr>
              <w:jc w:val="both"/>
              <w:rPr>
                <w:sz w:val="20"/>
                <w:szCs w:val="20"/>
              </w:rPr>
            </w:pPr>
            <w:r w:rsidRPr="4DE4889E">
              <w:rPr>
                <w:sz w:val="20"/>
                <w:szCs w:val="20"/>
              </w:rPr>
              <w:t xml:space="preserve">Wdrażanie dzieci do uważnego słuchania dłuższych utworów literackich. Doskonalenie umiejętności budowania dłuższych wypowiedzi. Wdrażanie do samodzielnego wyodrębniania i rozumienia głównej myśli utworu literackiego. </w:t>
            </w:r>
          </w:p>
          <w:p w:rsidR="00D2161D" w:rsidRDefault="00D2161D" w:rsidP="4DE4889E">
            <w:pPr>
              <w:jc w:val="both"/>
              <w:rPr>
                <w:sz w:val="20"/>
                <w:szCs w:val="20"/>
              </w:rPr>
            </w:pPr>
          </w:p>
          <w:p w:rsidR="00D2161D" w:rsidRDefault="00D2161D" w:rsidP="4DE4889E">
            <w:pPr>
              <w:jc w:val="both"/>
              <w:rPr>
                <w:sz w:val="20"/>
                <w:szCs w:val="20"/>
              </w:rPr>
            </w:pPr>
            <w:r w:rsidRPr="4DE4889E">
              <w:rPr>
                <w:sz w:val="20"/>
                <w:szCs w:val="20"/>
              </w:rPr>
              <w:t xml:space="preserve">Rozumienie znaczenia słowa „maska”. Doskonalenie sprawności manualnych. Rozwijanie pomysłowości i wyobraźni. Stwarzanie okazji do odczuwania satysfakcji z efektu wykonanej pracy. </w:t>
            </w:r>
          </w:p>
          <w:p w:rsidR="00D2161D" w:rsidRDefault="00D2161D" w:rsidP="4DE4889E">
            <w:pPr>
              <w:jc w:val="both"/>
              <w:rPr>
                <w:sz w:val="20"/>
                <w:szCs w:val="20"/>
              </w:rPr>
            </w:pPr>
          </w:p>
          <w:p w:rsidR="00D2161D" w:rsidRDefault="00D2161D" w:rsidP="4DE4889E">
            <w:pPr>
              <w:jc w:val="both"/>
              <w:rPr>
                <w:sz w:val="20"/>
                <w:szCs w:val="20"/>
              </w:rPr>
            </w:pPr>
            <w:r w:rsidRPr="4DE4889E">
              <w:rPr>
                <w:sz w:val="20"/>
                <w:szCs w:val="20"/>
              </w:rPr>
              <w:t>Doskonalenie spostrzegawczości wzrokowej. Stwarzane okazji do samodzielnego rozwiązywania zadań i czerpania radości z efektów podjętej pracy. Rozwijanie umiejętności zgodnego działania w zespole. Utrwalenie znajomości treści bajek.</w:t>
            </w:r>
          </w:p>
          <w:p w:rsidR="00D2161D" w:rsidRDefault="00D2161D" w:rsidP="4DE4889E">
            <w:pPr>
              <w:jc w:val="both"/>
              <w:rPr>
                <w:sz w:val="20"/>
                <w:szCs w:val="20"/>
              </w:rPr>
            </w:pPr>
          </w:p>
          <w:p w:rsidR="00D2161D" w:rsidRDefault="00D2161D" w:rsidP="4DE4889E">
            <w:pPr>
              <w:jc w:val="both"/>
              <w:rPr>
                <w:sz w:val="20"/>
                <w:szCs w:val="20"/>
              </w:rPr>
            </w:pPr>
            <w:r w:rsidRPr="4DE4889E">
              <w:rPr>
                <w:sz w:val="20"/>
                <w:szCs w:val="20"/>
              </w:rPr>
              <w:t>Wdrażanie do uważnego słuchania utworu literackiego. Dostrzeganie humoru zawartego w utworze literackim. Rozwijanie pomysłowości i zręczności. Ćwiczenia oddechowe: wydłużanie fazy wydechu.</w:t>
            </w:r>
          </w:p>
          <w:p w:rsidR="00D2161D" w:rsidRDefault="00D2161D" w:rsidP="4DE4889E">
            <w:pPr>
              <w:jc w:val="both"/>
              <w:rPr>
                <w:sz w:val="20"/>
                <w:szCs w:val="20"/>
              </w:rPr>
            </w:pPr>
          </w:p>
          <w:p w:rsidR="00D2161D" w:rsidRDefault="00D2161D" w:rsidP="4DE4889E">
            <w:pPr>
              <w:jc w:val="both"/>
              <w:rPr>
                <w:sz w:val="20"/>
                <w:szCs w:val="20"/>
              </w:rPr>
            </w:pPr>
            <w:r w:rsidRPr="4DE4889E">
              <w:rPr>
                <w:sz w:val="20"/>
                <w:szCs w:val="20"/>
              </w:rPr>
              <w:t>Rozwijanie umiejętności używania licze</w:t>
            </w:r>
            <w:r>
              <w:rPr>
                <w:sz w:val="20"/>
                <w:szCs w:val="20"/>
              </w:rPr>
              <w:t>bników porządkowych</w:t>
            </w:r>
            <w:r w:rsidRPr="4DE4889E">
              <w:rPr>
                <w:sz w:val="20"/>
                <w:szCs w:val="20"/>
              </w:rPr>
              <w:t xml:space="preserve">. Porównywanie liczebności zbiorów poprzez łączenie w pary. Utrwalenie zdolności określania liczebności zbiorów: </w:t>
            </w:r>
            <w:r>
              <w:rPr>
                <w:sz w:val="20"/>
                <w:szCs w:val="20"/>
              </w:rPr>
              <w:t>„</w:t>
            </w:r>
            <w:r w:rsidRPr="4DE4889E">
              <w:rPr>
                <w:sz w:val="20"/>
                <w:szCs w:val="20"/>
              </w:rPr>
              <w:t>tyle samo”, „mniej o”, „więcej o”. Ćwiczenie percepcji wzrokowej.</w:t>
            </w:r>
          </w:p>
          <w:p w:rsidR="00D2161D" w:rsidRDefault="00D2161D" w:rsidP="4DE4889E">
            <w:pPr>
              <w:jc w:val="both"/>
              <w:rPr>
                <w:sz w:val="20"/>
                <w:szCs w:val="20"/>
              </w:rPr>
            </w:pPr>
          </w:p>
          <w:p w:rsidR="00D2161D" w:rsidRDefault="00D2161D" w:rsidP="4DE4889E">
            <w:pPr>
              <w:jc w:val="both"/>
              <w:rPr>
                <w:sz w:val="20"/>
                <w:szCs w:val="20"/>
              </w:rPr>
            </w:pPr>
            <w:r w:rsidRPr="4DE4889E">
              <w:rPr>
                <w:sz w:val="20"/>
                <w:szCs w:val="20"/>
              </w:rPr>
              <w:t xml:space="preserve">Nauka układu ruchowego do muzyki </w:t>
            </w:r>
            <w:proofErr w:type="spellStart"/>
            <w:r w:rsidRPr="4DE4889E">
              <w:rPr>
                <w:sz w:val="20"/>
                <w:szCs w:val="20"/>
              </w:rPr>
              <w:t>Loure–Bouree</w:t>
            </w:r>
            <w:proofErr w:type="spellEnd"/>
            <w:r w:rsidRPr="4DE4889E">
              <w:rPr>
                <w:sz w:val="20"/>
                <w:szCs w:val="20"/>
              </w:rPr>
              <w:t xml:space="preserve"> ze suity orkiestrowej „</w:t>
            </w:r>
            <w:proofErr w:type="spellStart"/>
            <w:r w:rsidRPr="4DE4889E">
              <w:rPr>
                <w:sz w:val="20"/>
                <w:szCs w:val="20"/>
              </w:rPr>
              <w:t>Water</w:t>
            </w:r>
            <w:proofErr w:type="spellEnd"/>
            <w:r w:rsidRPr="4DE4889E">
              <w:rPr>
                <w:sz w:val="20"/>
                <w:szCs w:val="20"/>
              </w:rPr>
              <w:t xml:space="preserve"> </w:t>
            </w:r>
            <w:proofErr w:type="spellStart"/>
            <w:r w:rsidRPr="4DE4889E">
              <w:rPr>
                <w:sz w:val="20"/>
                <w:szCs w:val="20"/>
              </w:rPr>
              <w:t>Music</w:t>
            </w:r>
            <w:proofErr w:type="spellEnd"/>
            <w:r w:rsidRPr="4DE4889E">
              <w:rPr>
                <w:sz w:val="20"/>
                <w:szCs w:val="20"/>
              </w:rPr>
              <w:t xml:space="preserve">” G.F. Haendla. Kształtowanie umiejętności słuchania utworu muzycznego oraz  poczucia rytmu i pulsu w muzyce. Doskonalenie pamięci muzycznej oraz ruchowej. Uwrażliwienie na brzmienie różnych instrumentów muzycznych. Rozwijanie umiejętności współdziałania w grupie. </w:t>
            </w:r>
          </w:p>
          <w:p w:rsidR="00D2161D" w:rsidRDefault="00D2161D" w:rsidP="4DE4889E">
            <w:pPr>
              <w:jc w:val="both"/>
              <w:rPr>
                <w:sz w:val="20"/>
                <w:szCs w:val="20"/>
              </w:rPr>
            </w:pPr>
          </w:p>
          <w:p w:rsidR="00D2161D" w:rsidRDefault="00D2161D">
            <w:r w:rsidRPr="4DE4889E">
              <w:rPr>
                <w:sz w:val="20"/>
                <w:szCs w:val="20"/>
              </w:rPr>
              <w:t>Utrwalenie znajomości treści bajek. Ćwiczenie spostrzegawczości i koncentracji uwagi. Kształtowanie umiejętności budowania wypowiedzi poprawnych gramatycznie.</w:t>
            </w:r>
          </w:p>
        </w:tc>
        <w:tc>
          <w:tcPr>
            <w:tcW w:w="2677" w:type="dxa"/>
          </w:tcPr>
          <w:p w:rsidR="00D2161D" w:rsidRDefault="00D2161D" w:rsidP="4DE4889E">
            <w:pPr>
              <w:jc w:val="both"/>
              <w:rPr>
                <w:b/>
                <w:bCs/>
                <w:sz w:val="20"/>
                <w:szCs w:val="20"/>
              </w:rPr>
            </w:pPr>
          </w:p>
          <w:p w:rsidR="00D2161D" w:rsidRDefault="00D2161D" w:rsidP="4DE4889E">
            <w:pPr>
              <w:jc w:val="both"/>
              <w:rPr>
                <w:b/>
                <w:bCs/>
                <w:sz w:val="20"/>
                <w:szCs w:val="20"/>
              </w:rPr>
            </w:pPr>
            <w:r w:rsidRPr="4DE4889E">
              <w:rPr>
                <w:b/>
                <w:bCs/>
                <w:sz w:val="20"/>
                <w:szCs w:val="20"/>
              </w:rPr>
              <w:t>Zabawy ruchowe:</w:t>
            </w:r>
          </w:p>
          <w:p w:rsidR="00D2161D" w:rsidRDefault="00D2161D" w:rsidP="003016DD">
            <w:pPr>
              <w:jc w:val="both"/>
              <w:rPr>
                <w:sz w:val="20"/>
              </w:rPr>
            </w:pPr>
          </w:p>
          <w:p w:rsidR="00D2161D" w:rsidRDefault="00D2161D" w:rsidP="003016DD">
            <w:pPr>
              <w:jc w:val="both"/>
              <w:rPr>
                <w:sz w:val="20"/>
              </w:rPr>
            </w:pPr>
            <w:r>
              <w:rPr>
                <w:sz w:val="20"/>
              </w:rPr>
              <w:t>orientacyjno-porządkowa</w:t>
            </w:r>
          </w:p>
          <w:p w:rsidR="00D2161D" w:rsidRDefault="00D2161D" w:rsidP="003016DD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</w:rPr>
              <w:t xml:space="preserve"> </w:t>
            </w:r>
            <w:r>
              <w:rPr>
                <w:sz w:val="20"/>
                <w:szCs w:val="20"/>
              </w:rPr>
              <w:t>„Figurki”</w:t>
            </w:r>
            <w:r w:rsidRPr="003016DD">
              <w:rPr>
                <w:sz w:val="20"/>
                <w:szCs w:val="20"/>
              </w:rPr>
              <w:t xml:space="preserve">, </w:t>
            </w:r>
          </w:p>
          <w:p w:rsidR="00D2161D" w:rsidRDefault="00D2161D" w:rsidP="003016DD">
            <w:pPr>
              <w:jc w:val="both"/>
              <w:rPr>
                <w:sz w:val="20"/>
                <w:szCs w:val="20"/>
              </w:rPr>
            </w:pPr>
          </w:p>
          <w:p w:rsidR="00D2161D" w:rsidRPr="003016DD" w:rsidRDefault="00D2161D" w:rsidP="003016DD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bieżna „</w:t>
            </w:r>
            <w:proofErr w:type="spellStart"/>
            <w:r>
              <w:rPr>
                <w:sz w:val="20"/>
                <w:szCs w:val="20"/>
              </w:rPr>
              <w:t>Kucanka</w:t>
            </w:r>
            <w:proofErr w:type="spellEnd"/>
            <w:r w:rsidRPr="003016DD">
              <w:rPr>
                <w:sz w:val="20"/>
                <w:szCs w:val="20"/>
              </w:rPr>
              <w:t xml:space="preserve">”, </w:t>
            </w:r>
          </w:p>
          <w:p w:rsidR="00D2161D" w:rsidRDefault="00D2161D" w:rsidP="003016DD">
            <w:pPr>
              <w:jc w:val="both"/>
              <w:rPr>
                <w:sz w:val="20"/>
                <w:szCs w:val="20"/>
              </w:rPr>
            </w:pPr>
          </w:p>
          <w:p w:rsidR="00D2161D" w:rsidRPr="003016DD" w:rsidRDefault="00D2161D" w:rsidP="003016DD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z elementem równowagi „Kto potrafi przenieść piłkę na krążku?”</w:t>
            </w:r>
            <w:r w:rsidRPr="003016DD">
              <w:rPr>
                <w:sz w:val="20"/>
                <w:szCs w:val="20"/>
              </w:rPr>
              <w:t xml:space="preserve">, </w:t>
            </w:r>
          </w:p>
          <w:p w:rsidR="00D2161D" w:rsidRDefault="00D2161D" w:rsidP="003016DD">
            <w:pPr>
              <w:jc w:val="both"/>
              <w:rPr>
                <w:sz w:val="20"/>
                <w:szCs w:val="20"/>
              </w:rPr>
            </w:pPr>
          </w:p>
          <w:p w:rsidR="00D2161D" w:rsidRPr="003016DD" w:rsidRDefault="00D2161D" w:rsidP="003016DD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z elementem </w:t>
            </w:r>
            <w:proofErr w:type="spellStart"/>
            <w:r>
              <w:rPr>
                <w:sz w:val="20"/>
                <w:szCs w:val="20"/>
              </w:rPr>
              <w:t>czworakowania</w:t>
            </w:r>
            <w:proofErr w:type="spellEnd"/>
            <w:r>
              <w:rPr>
                <w:sz w:val="20"/>
                <w:szCs w:val="20"/>
              </w:rPr>
              <w:t xml:space="preserve"> „Pieski idą na spacer</w:t>
            </w:r>
            <w:r w:rsidRPr="003016DD">
              <w:rPr>
                <w:sz w:val="20"/>
                <w:szCs w:val="20"/>
              </w:rPr>
              <w:t xml:space="preserve">”, </w:t>
            </w:r>
          </w:p>
          <w:p w:rsidR="00D2161D" w:rsidRDefault="00D2161D" w:rsidP="003016DD">
            <w:pPr>
              <w:jc w:val="both"/>
              <w:rPr>
                <w:sz w:val="20"/>
                <w:szCs w:val="20"/>
              </w:rPr>
            </w:pPr>
          </w:p>
          <w:p w:rsidR="00D2161D" w:rsidRDefault="00D2161D" w:rsidP="003016DD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z</w:t>
            </w:r>
            <w:r w:rsidRPr="003016DD">
              <w:rPr>
                <w:sz w:val="20"/>
                <w:szCs w:val="20"/>
              </w:rPr>
              <w:t xml:space="preserve"> e</w:t>
            </w:r>
            <w:r>
              <w:rPr>
                <w:sz w:val="20"/>
                <w:szCs w:val="20"/>
              </w:rPr>
              <w:t>lementem</w:t>
            </w:r>
            <w:r w:rsidRPr="003016DD">
              <w:rPr>
                <w:sz w:val="20"/>
                <w:szCs w:val="20"/>
              </w:rPr>
              <w:t xml:space="preserve"> rzutu i celowania „Celuj do kosza”</w:t>
            </w:r>
            <w:r>
              <w:rPr>
                <w:sz w:val="20"/>
                <w:szCs w:val="20"/>
              </w:rPr>
              <w:t>.</w:t>
            </w:r>
          </w:p>
          <w:p w:rsidR="00D2161D" w:rsidRDefault="00D2161D" w:rsidP="003016DD">
            <w:pPr>
              <w:jc w:val="both"/>
              <w:rPr>
                <w:sz w:val="20"/>
                <w:szCs w:val="20"/>
              </w:rPr>
            </w:pPr>
          </w:p>
          <w:p w:rsidR="00D2161D" w:rsidRDefault="00D2161D" w:rsidP="003016DD">
            <w:pPr>
              <w:jc w:val="both"/>
              <w:rPr>
                <w:b/>
                <w:sz w:val="20"/>
                <w:szCs w:val="20"/>
              </w:rPr>
            </w:pPr>
            <w:r w:rsidRPr="00D2161D">
              <w:rPr>
                <w:b/>
                <w:sz w:val="20"/>
                <w:szCs w:val="20"/>
              </w:rPr>
              <w:t xml:space="preserve">Opowieść ruchowa wg metody R. </w:t>
            </w:r>
            <w:proofErr w:type="spellStart"/>
            <w:r w:rsidRPr="00D2161D">
              <w:rPr>
                <w:b/>
                <w:sz w:val="20"/>
                <w:szCs w:val="20"/>
              </w:rPr>
              <w:t>Labana</w:t>
            </w:r>
            <w:proofErr w:type="spellEnd"/>
            <w:r>
              <w:rPr>
                <w:b/>
                <w:sz w:val="20"/>
                <w:szCs w:val="20"/>
              </w:rPr>
              <w:t>:</w:t>
            </w:r>
          </w:p>
          <w:p w:rsidR="00D2161D" w:rsidRDefault="00D2161D" w:rsidP="003016DD">
            <w:pPr>
              <w:jc w:val="both"/>
            </w:pPr>
            <w:r>
              <w:rPr>
                <w:sz w:val="20"/>
                <w:szCs w:val="20"/>
              </w:rPr>
              <w:t xml:space="preserve"> „Opiekuję się kotkiem”.</w:t>
            </w:r>
          </w:p>
        </w:tc>
      </w:tr>
    </w:tbl>
    <w:p w:rsidR="006A33D5" w:rsidRDefault="006A33D5">
      <w:r>
        <w:br w:type="page"/>
      </w:r>
    </w:p>
    <w:tbl>
      <w:tblPr>
        <w:tblW w:w="139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1646"/>
        <w:gridCol w:w="1448"/>
        <w:gridCol w:w="2333"/>
        <w:gridCol w:w="5930"/>
        <w:gridCol w:w="2635"/>
      </w:tblGrid>
      <w:tr w:rsidR="00E86B82" w:rsidTr="4DE4889E">
        <w:tc>
          <w:tcPr>
            <w:tcW w:w="13992" w:type="dxa"/>
            <w:gridSpan w:val="5"/>
          </w:tcPr>
          <w:p w:rsidR="00E86B82" w:rsidRDefault="003611ED" w:rsidP="006A33D5">
            <w:pPr>
              <w:jc w:val="center"/>
            </w:pPr>
            <w:r>
              <w:lastRenderedPageBreak/>
              <w:t xml:space="preserve">Plan pracy na miesiąc </w:t>
            </w:r>
            <w:r w:rsidR="00A1177D">
              <w:rPr>
                <w:b/>
              </w:rPr>
              <w:t>luty</w:t>
            </w:r>
            <w:r w:rsidR="00C66D29">
              <w:rPr>
                <w:b/>
              </w:rPr>
              <w:t>.</w:t>
            </w:r>
          </w:p>
        </w:tc>
      </w:tr>
      <w:tr w:rsidR="00D2161D" w:rsidTr="00D2161D">
        <w:tc>
          <w:tcPr>
            <w:tcW w:w="1646" w:type="dxa"/>
          </w:tcPr>
          <w:p w:rsidR="00D2161D" w:rsidRDefault="00D2161D" w:rsidP="00047896">
            <w:pPr>
              <w:jc w:val="center"/>
            </w:pPr>
            <w:r>
              <w:t>Treści</w:t>
            </w:r>
          </w:p>
          <w:p w:rsidR="00D2161D" w:rsidRDefault="00D2161D" w:rsidP="00047896">
            <w:pPr>
              <w:jc w:val="center"/>
            </w:pPr>
            <w:r>
              <w:t>programowe</w:t>
            </w:r>
          </w:p>
        </w:tc>
        <w:tc>
          <w:tcPr>
            <w:tcW w:w="1448" w:type="dxa"/>
          </w:tcPr>
          <w:p w:rsidR="00D2161D" w:rsidRDefault="00D2161D" w:rsidP="00D829CE">
            <w:pPr>
              <w:jc w:val="center"/>
            </w:pPr>
            <w:r>
              <w:t>Temat tygodnia</w:t>
            </w:r>
          </w:p>
        </w:tc>
        <w:tc>
          <w:tcPr>
            <w:tcW w:w="2333" w:type="dxa"/>
          </w:tcPr>
          <w:p w:rsidR="00D2161D" w:rsidRDefault="00D2161D" w:rsidP="00D829CE">
            <w:pPr>
              <w:jc w:val="center"/>
            </w:pPr>
            <w:r>
              <w:t>Temat dnia</w:t>
            </w:r>
          </w:p>
        </w:tc>
        <w:tc>
          <w:tcPr>
            <w:tcW w:w="5930" w:type="dxa"/>
          </w:tcPr>
          <w:p w:rsidR="00D2161D" w:rsidRDefault="00D2161D" w:rsidP="00D829CE">
            <w:pPr>
              <w:jc w:val="center"/>
            </w:pPr>
            <w:r>
              <w:t>Aktywność i działalność dziecka</w:t>
            </w:r>
          </w:p>
        </w:tc>
        <w:tc>
          <w:tcPr>
            <w:tcW w:w="2635" w:type="dxa"/>
          </w:tcPr>
          <w:p w:rsidR="00D2161D" w:rsidRDefault="00D2161D" w:rsidP="00D829CE">
            <w:pPr>
              <w:jc w:val="center"/>
            </w:pPr>
            <w:r>
              <w:t>Zajęcia ruchowe</w:t>
            </w:r>
          </w:p>
        </w:tc>
      </w:tr>
      <w:tr w:rsidR="00D2161D" w:rsidTr="008C7F04">
        <w:trPr>
          <w:trHeight w:val="2819"/>
        </w:trPr>
        <w:tc>
          <w:tcPr>
            <w:tcW w:w="1646" w:type="dxa"/>
          </w:tcPr>
          <w:p w:rsidR="00D2161D" w:rsidRDefault="00D2161D"/>
          <w:p w:rsidR="00D2161D" w:rsidRPr="005F2F09" w:rsidRDefault="00D2161D" w:rsidP="00D2161D">
            <w:r>
              <w:rPr>
                <w:sz w:val="22"/>
                <w:szCs w:val="22"/>
              </w:rPr>
              <w:t>I</w:t>
            </w:r>
            <w:r w:rsidRPr="005F2F09">
              <w:rPr>
                <w:sz w:val="22"/>
                <w:szCs w:val="22"/>
              </w:rPr>
              <w:t xml:space="preserve"> - 1, 2, 4, 5, 8</w:t>
            </w:r>
            <w:r>
              <w:rPr>
                <w:sz w:val="22"/>
                <w:szCs w:val="22"/>
              </w:rPr>
              <w:t>, 9</w:t>
            </w:r>
            <w:r w:rsidRPr="005F2F09">
              <w:rPr>
                <w:sz w:val="22"/>
                <w:szCs w:val="22"/>
              </w:rPr>
              <w:t>;</w:t>
            </w:r>
          </w:p>
          <w:p w:rsidR="00D2161D" w:rsidRPr="005F2F09" w:rsidRDefault="00D2161D" w:rsidP="00D2161D"/>
          <w:p w:rsidR="00D2161D" w:rsidRPr="005F2F09" w:rsidRDefault="00D2161D" w:rsidP="00D2161D">
            <w:r w:rsidRPr="005F2F09">
              <w:rPr>
                <w:sz w:val="22"/>
                <w:szCs w:val="22"/>
              </w:rPr>
              <w:t xml:space="preserve">II – </w:t>
            </w:r>
            <w:r>
              <w:rPr>
                <w:sz w:val="22"/>
                <w:szCs w:val="22"/>
              </w:rPr>
              <w:t xml:space="preserve">2, </w:t>
            </w:r>
            <w:r w:rsidRPr="005F2F09">
              <w:rPr>
                <w:sz w:val="22"/>
                <w:szCs w:val="22"/>
              </w:rPr>
              <w:t xml:space="preserve">6, </w:t>
            </w:r>
            <w:r>
              <w:rPr>
                <w:sz w:val="22"/>
                <w:szCs w:val="22"/>
              </w:rPr>
              <w:t xml:space="preserve">7, 8, </w:t>
            </w:r>
            <w:r w:rsidRPr="005F2F09">
              <w:rPr>
                <w:sz w:val="22"/>
                <w:szCs w:val="22"/>
              </w:rPr>
              <w:t>10, 11;</w:t>
            </w:r>
          </w:p>
          <w:p w:rsidR="00D2161D" w:rsidRPr="005F2F09" w:rsidRDefault="00D2161D" w:rsidP="00D2161D"/>
          <w:p w:rsidR="00D2161D" w:rsidRPr="005F2F09" w:rsidRDefault="00D2161D" w:rsidP="00D2161D">
            <w:r w:rsidRPr="005F2F09">
              <w:rPr>
                <w:sz w:val="22"/>
                <w:szCs w:val="22"/>
              </w:rPr>
              <w:t>III – 2, 3, 4, 5, 7, 8, 9;</w:t>
            </w:r>
          </w:p>
          <w:p w:rsidR="00D2161D" w:rsidRPr="005F2F09" w:rsidRDefault="00D2161D" w:rsidP="00D2161D"/>
          <w:p w:rsidR="00D2161D" w:rsidRDefault="00D2161D" w:rsidP="00D2161D">
            <w:r w:rsidRPr="005F2F09">
              <w:rPr>
                <w:sz w:val="22"/>
                <w:szCs w:val="22"/>
              </w:rPr>
              <w:t>IV – 1, 2, 5, 7, 8, 18, 19, 21.</w:t>
            </w:r>
          </w:p>
        </w:tc>
        <w:tc>
          <w:tcPr>
            <w:tcW w:w="1448" w:type="dxa"/>
          </w:tcPr>
          <w:p w:rsidR="00D2161D" w:rsidRPr="00047896" w:rsidRDefault="00D2161D">
            <w:pPr>
              <w:pStyle w:val="Tekstpodstawowy"/>
              <w:rPr>
                <w:sz w:val="24"/>
              </w:rPr>
            </w:pPr>
          </w:p>
          <w:p w:rsidR="00D2161D" w:rsidRPr="00047896" w:rsidRDefault="00D2161D">
            <w:pPr>
              <w:pStyle w:val="Tekstpodstawowy"/>
              <w:rPr>
                <w:sz w:val="24"/>
              </w:rPr>
            </w:pPr>
          </w:p>
          <w:p w:rsidR="00D2161D" w:rsidRPr="00047896" w:rsidRDefault="00D2161D" w:rsidP="00A163B0">
            <w:pPr>
              <w:pStyle w:val="Tekstpodstawowy"/>
              <w:jc w:val="center"/>
              <w:rPr>
                <w:sz w:val="22"/>
                <w:szCs w:val="22"/>
              </w:rPr>
            </w:pPr>
            <w:r w:rsidRPr="00047896">
              <w:rPr>
                <w:sz w:val="22"/>
                <w:szCs w:val="22"/>
              </w:rPr>
              <w:t>Czarodziejskie figury.</w:t>
            </w:r>
          </w:p>
          <w:p w:rsidR="00D2161D" w:rsidRPr="00047896" w:rsidRDefault="00D2161D"/>
        </w:tc>
        <w:tc>
          <w:tcPr>
            <w:tcW w:w="2333" w:type="dxa"/>
          </w:tcPr>
          <w:p w:rsidR="00D2161D" w:rsidRDefault="00D2161D" w:rsidP="00211D5D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1.</w:t>
            </w:r>
            <w:r w:rsidRPr="000A72CC">
              <w:rPr>
                <w:color w:val="000000"/>
                <w:sz w:val="20"/>
                <w:szCs w:val="20"/>
              </w:rPr>
              <w:t xml:space="preserve"> „Koła i kółka” </w:t>
            </w:r>
            <w:r>
              <w:rPr>
                <w:color w:val="000000"/>
                <w:sz w:val="20"/>
                <w:szCs w:val="20"/>
              </w:rPr>
              <w:t>- s</w:t>
            </w:r>
            <w:r w:rsidRPr="000A72CC">
              <w:rPr>
                <w:color w:val="000000"/>
                <w:sz w:val="20"/>
                <w:szCs w:val="20"/>
              </w:rPr>
              <w:t xml:space="preserve">łuchanie wiersza H. </w:t>
            </w:r>
            <w:proofErr w:type="spellStart"/>
            <w:r w:rsidRPr="000A72CC">
              <w:rPr>
                <w:color w:val="000000"/>
                <w:sz w:val="20"/>
                <w:szCs w:val="20"/>
              </w:rPr>
              <w:t>Łochockiej</w:t>
            </w:r>
            <w:proofErr w:type="spellEnd"/>
            <w:r w:rsidRPr="000A72CC">
              <w:rPr>
                <w:color w:val="000000"/>
                <w:sz w:val="20"/>
                <w:szCs w:val="20"/>
              </w:rPr>
              <w:t xml:space="preserve">. </w:t>
            </w:r>
          </w:p>
          <w:p w:rsidR="00D2161D" w:rsidRDefault="00D2161D" w:rsidP="000A72CC">
            <w:pPr>
              <w:jc w:val="both"/>
              <w:rPr>
                <w:color w:val="000000"/>
                <w:sz w:val="20"/>
                <w:szCs w:val="20"/>
              </w:rPr>
            </w:pPr>
          </w:p>
          <w:p w:rsidR="00D2161D" w:rsidRPr="000A72CC" w:rsidRDefault="00D2161D" w:rsidP="000A72CC">
            <w:pPr>
              <w:jc w:val="both"/>
              <w:rPr>
                <w:color w:val="000000"/>
                <w:sz w:val="20"/>
                <w:szCs w:val="20"/>
              </w:rPr>
            </w:pPr>
          </w:p>
          <w:p w:rsidR="00D2161D" w:rsidRPr="000A72CC" w:rsidRDefault="00D2161D" w:rsidP="00211D5D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2. </w:t>
            </w:r>
            <w:r w:rsidRPr="000A72CC">
              <w:rPr>
                <w:color w:val="000000"/>
                <w:sz w:val="20"/>
                <w:szCs w:val="20"/>
              </w:rPr>
              <w:t xml:space="preserve">„Geometria dla najmłodszych” </w:t>
            </w:r>
            <w:r>
              <w:rPr>
                <w:color w:val="000000"/>
                <w:sz w:val="20"/>
                <w:szCs w:val="20"/>
              </w:rPr>
              <w:t>- s</w:t>
            </w:r>
            <w:r w:rsidRPr="000A72CC">
              <w:rPr>
                <w:color w:val="000000"/>
                <w:sz w:val="20"/>
                <w:szCs w:val="20"/>
              </w:rPr>
              <w:t xml:space="preserve">łuchanie opowiadań z książki </w:t>
            </w:r>
            <w:r>
              <w:rPr>
                <w:color w:val="000000"/>
                <w:sz w:val="20"/>
                <w:szCs w:val="20"/>
              </w:rPr>
              <w:br/>
            </w:r>
            <w:r w:rsidRPr="000A72CC">
              <w:rPr>
                <w:color w:val="000000"/>
                <w:sz w:val="20"/>
                <w:szCs w:val="20"/>
              </w:rPr>
              <w:t>W.</w:t>
            </w:r>
            <w:r>
              <w:rPr>
                <w:color w:val="000000"/>
                <w:sz w:val="20"/>
                <w:szCs w:val="20"/>
              </w:rPr>
              <w:t xml:space="preserve"> </w:t>
            </w:r>
            <w:r w:rsidRPr="000A72CC">
              <w:rPr>
                <w:color w:val="000000"/>
                <w:sz w:val="20"/>
                <w:szCs w:val="20"/>
              </w:rPr>
              <w:t>Żytomirski</w:t>
            </w:r>
            <w:r>
              <w:rPr>
                <w:color w:val="000000"/>
                <w:sz w:val="20"/>
                <w:szCs w:val="20"/>
              </w:rPr>
              <w:t>ego</w:t>
            </w:r>
            <w:r w:rsidRPr="000A72CC">
              <w:rPr>
                <w:color w:val="000000"/>
                <w:sz w:val="20"/>
                <w:szCs w:val="20"/>
              </w:rPr>
              <w:t>,</w:t>
            </w:r>
            <w:r>
              <w:rPr>
                <w:color w:val="000000"/>
                <w:sz w:val="20"/>
                <w:szCs w:val="20"/>
              </w:rPr>
              <w:br/>
            </w:r>
            <w:r w:rsidRPr="000A72CC">
              <w:rPr>
                <w:color w:val="000000"/>
                <w:sz w:val="20"/>
                <w:szCs w:val="20"/>
              </w:rPr>
              <w:t xml:space="preserve"> L.</w:t>
            </w:r>
            <w:r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0A72CC">
              <w:rPr>
                <w:color w:val="000000"/>
                <w:sz w:val="20"/>
                <w:szCs w:val="20"/>
              </w:rPr>
              <w:t>Szewrin</w:t>
            </w:r>
            <w:r>
              <w:rPr>
                <w:color w:val="000000"/>
                <w:sz w:val="20"/>
                <w:szCs w:val="20"/>
              </w:rPr>
              <w:t>a</w:t>
            </w:r>
            <w:proofErr w:type="spellEnd"/>
            <w:r w:rsidRPr="000A72CC">
              <w:rPr>
                <w:color w:val="000000"/>
                <w:sz w:val="20"/>
                <w:szCs w:val="20"/>
              </w:rPr>
              <w:t>.</w:t>
            </w:r>
          </w:p>
          <w:p w:rsidR="00D2161D" w:rsidRDefault="00D2161D" w:rsidP="00CB5363">
            <w:pPr>
              <w:rPr>
                <w:color w:val="000000"/>
                <w:sz w:val="20"/>
                <w:szCs w:val="20"/>
              </w:rPr>
            </w:pPr>
          </w:p>
          <w:p w:rsidR="00D2161D" w:rsidRDefault="00D2161D" w:rsidP="00CB5363">
            <w:pPr>
              <w:rPr>
                <w:color w:val="000000"/>
                <w:sz w:val="20"/>
                <w:szCs w:val="20"/>
              </w:rPr>
            </w:pPr>
          </w:p>
          <w:p w:rsidR="00D2161D" w:rsidRDefault="00D2161D" w:rsidP="00211D5D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3. </w:t>
            </w:r>
            <w:r w:rsidRPr="000A72CC">
              <w:rPr>
                <w:color w:val="000000"/>
                <w:sz w:val="20"/>
                <w:szCs w:val="20"/>
              </w:rPr>
              <w:t xml:space="preserve">„Zgadnij kim jestem”, „Balonik”, „Karuzela”, „Chodzi lisek”, itd. </w:t>
            </w:r>
            <w:r>
              <w:rPr>
                <w:color w:val="000000"/>
                <w:sz w:val="20"/>
                <w:szCs w:val="20"/>
              </w:rPr>
              <w:t>- zabawy integracyjne w kole.</w:t>
            </w:r>
          </w:p>
          <w:p w:rsidR="00D2161D" w:rsidRPr="000A72CC" w:rsidRDefault="00D2161D" w:rsidP="000A72CC">
            <w:pPr>
              <w:jc w:val="both"/>
              <w:rPr>
                <w:color w:val="000000"/>
                <w:sz w:val="20"/>
                <w:szCs w:val="20"/>
              </w:rPr>
            </w:pPr>
          </w:p>
          <w:p w:rsidR="00D2161D" w:rsidRPr="000A72CC" w:rsidRDefault="00D2161D" w:rsidP="00211D5D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4. „W p</w:t>
            </w:r>
            <w:r w:rsidRPr="000A72CC">
              <w:rPr>
                <w:color w:val="000000"/>
                <w:sz w:val="20"/>
                <w:szCs w:val="20"/>
              </w:rPr>
              <w:t xml:space="preserve">ogoni za kwadratem” </w:t>
            </w:r>
            <w:r>
              <w:rPr>
                <w:color w:val="000000"/>
                <w:sz w:val="20"/>
                <w:szCs w:val="20"/>
              </w:rPr>
              <w:t>- s</w:t>
            </w:r>
            <w:r w:rsidRPr="000A72CC">
              <w:rPr>
                <w:color w:val="000000"/>
                <w:sz w:val="20"/>
                <w:szCs w:val="20"/>
              </w:rPr>
              <w:t xml:space="preserve">łuchanie wiersza </w:t>
            </w:r>
            <w:r>
              <w:rPr>
                <w:color w:val="000000"/>
                <w:sz w:val="20"/>
                <w:szCs w:val="20"/>
              </w:rPr>
              <w:t xml:space="preserve">M. </w:t>
            </w:r>
            <w:r w:rsidRPr="000A72CC">
              <w:rPr>
                <w:color w:val="000000"/>
                <w:sz w:val="20"/>
                <w:szCs w:val="20"/>
              </w:rPr>
              <w:t xml:space="preserve">Terlikowskiej. </w:t>
            </w:r>
          </w:p>
          <w:p w:rsidR="00D2161D" w:rsidRDefault="00D2161D" w:rsidP="00211D5D">
            <w:pPr>
              <w:jc w:val="both"/>
              <w:rPr>
                <w:color w:val="000000"/>
                <w:sz w:val="20"/>
                <w:szCs w:val="20"/>
              </w:rPr>
            </w:pPr>
          </w:p>
          <w:p w:rsidR="00D2161D" w:rsidRDefault="00D2161D" w:rsidP="008C1B9E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5. </w:t>
            </w:r>
            <w:r w:rsidRPr="000A72CC">
              <w:rPr>
                <w:color w:val="000000"/>
                <w:sz w:val="20"/>
                <w:szCs w:val="20"/>
              </w:rPr>
              <w:t xml:space="preserve">„Czarodziejski kwadrat” </w:t>
            </w:r>
            <w:r>
              <w:rPr>
                <w:color w:val="000000"/>
                <w:sz w:val="20"/>
                <w:szCs w:val="20"/>
              </w:rPr>
              <w:t>- z</w:t>
            </w:r>
            <w:r w:rsidRPr="000A72CC">
              <w:rPr>
                <w:color w:val="000000"/>
                <w:sz w:val="20"/>
                <w:szCs w:val="20"/>
              </w:rPr>
              <w:t>abawa dydaktyczna</w:t>
            </w:r>
            <w:r>
              <w:rPr>
                <w:color w:val="000000"/>
                <w:sz w:val="20"/>
                <w:szCs w:val="20"/>
              </w:rPr>
              <w:t>.</w:t>
            </w:r>
          </w:p>
          <w:p w:rsidR="00D2161D" w:rsidRDefault="00D2161D" w:rsidP="008C1B9E">
            <w:pPr>
              <w:rPr>
                <w:color w:val="000000"/>
                <w:sz w:val="20"/>
                <w:szCs w:val="20"/>
              </w:rPr>
            </w:pPr>
          </w:p>
          <w:p w:rsidR="00D2161D" w:rsidRDefault="00D2161D" w:rsidP="008C1B9E">
            <w:pPr>
              <w:rPr>
                <w:color w:val="000000"/>
                <w:sz w:val="20"/>
                <w:szCs w:val="20"/>
              </w:rPr>
            </w:pPr>
          </w:p>
          <w:p w:rsidR="00D2161D" w:rsidRDefault="00D2161D" w:rsidP="008C1B9E">
            <w:pPr>
              <w:rPr>
                <w:color w:val="000000"/>
                <w:sz w:val="20"/>
                <w:szCs w:val="20"/>
              </w:rPr>
            </w:pPr>
          </w:p>
          <w:p w:rsidR="00D2161D" w:rsidRPr="000A72CC" w:rsidRDefault="00D2161D" w:rsidP="008C1B9E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6. </w:t>
            </w:r>
            <w:r w:rsidRPr="000A72CC">
              <w:rPr>
                <w:color w:val="000000"/>
                <w:sz w:val="20"/>
                <w:szCs w:val="20"/>
              </w:rPr>
              <w:t xml:space="preserve">„Czarodziejskie trójkąty” </w:t>
            </w:r>
            <w:r>
              <w:rPr>
                <w:color w:val="000000"/>
                <w:sz w:val="20"/>
                <w:szCs w:val="20"/>
              </w:rPr>
              <w:t>- s</w:t>
            </w:r>
            <w:r w:rsidRPr="000A72CC">
              <w:rPr>
                <w:color w:val="000000"/>
                <w:sz w:val="20"/>
                <w:szCs w:val="20"/>
              </w:rPr>
              <w:t xml:space="preserve">łuchanie wiersza </w:t>
            </w:r>
            <w:r>
              <w:rPr>
                <w:color w:val="000000"/>
                <w:sz w:val="20"/>
                <w:szCs w:val="20"/>
              </w:rPr>
              <w:br/>
            </w:r>
            <w:r w:rsidRPr="000A72CC">
              <w:rPr>
                <w:color w:val="000000"/>
                <w:sz w:val="20"/>
                <w:szCs w:val="20"/>
              </w:rPr>
              <w:t xml:space="preserve">M. Terlikowskiej. </w:t>
            </w:r>
          </w:p>
          <w:p w:rsidR="00D2161D" w:rsidRDefault="00D2161D" w:rsidP="00211D5D">
            <w:pPr>
              <w:jc w:val="both"/>
              <w:rPr>
                <w:color w:val="000000"/>
                <w:sz w:val="20"/>
                <w:szCs w:val="20"/>
              </w:rPr>
            </w:pPr>
          </w:p>
          <w:p w:rsidR="00D2161D" w:rsidRDefault="00D2161D" w:rsidP="001D28EF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7. </w:t>
            </w:r>
            <w:r w:rsidRPr="000A72CC">
              <w:rPr>
                <w:color w:val="000000"/>
                <w:sz w:val="20"/>
                <w:szCs w:val="20"/>
              </w:rPr>
              <w:t xml:space="preserve">„Trójkątna bajka” </w:t>
            </w:r>
            <w:r>
              <w:rPr>
                <w:color w:val="000000"/>
                <w:sz w:val="20"/>
                <w:szCs w:val="20"/>
              </w:rPr>
              <w:t>- s</w:t>
            </w:r>
            <w:r w:rsidRPr="000A72CC">
              <w:rPr>
                <w:color w:val="000000"/>
                <w:sz w:val="20"/>
                <w:szCs w:val="20"/>
              </w:rPr>
              <w:t xml:space="preserve">łuchanie opowiadania </w:t>
            </w:r>
            <w:r>
              <w:rPr>
                <w:color w:val="000000"/>
                <w:sz w:val="20"/>
                <w:szCs w:val="20"/>
              </w:rPr>
              <w:br/>
              <w:t>D. Wawiłow.</w:t>
            </w:r>
          </w:p>
          <w:p w:rsidR="00D2161D" w:rsidRDefault="00D2161D" w:rsidP="001D28EF">
            <w:pPr>
              <w:rPr>
                <w:color w:val="000000"/>
                <w:sz w:val="20"/>
                <w:szCs w:val="20"/>
              </w:rPr>
            </w:pPr>
          </w:p>
          <w:p w:rsidR="00D2161D" w:rsidRPr="000A72CC" w:rsidRDefault="00D2161D" w:rsidP="008C1B9E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8. „Czarodziejski worek” - z</w:t>
            </w:r>
            <w:r w:rsidRPr="000A72CC">
              <w:rPr>
                <w:color w:val="000000"/>
                <w:sz w:val="20"/>
                <w:szCs w:val="20"/>
              </w:rPr>
              <w:t>abawa dydaktyczna</w:t>
            </w:r>
            <w:r>
              <w:rPr>
                <w:color w:val="000000"/>
                <w:sz w:val="20"/>
                <w:szCs w:val="20"/>
              </w:rPr>
              <w:t>.</w:t>
            </w:r>
            <w:r w:rsidRPr="000A72CC">
              <w:rPr>
                <w:color w:val="000000"/>
                <w:sz w:val="20"/>
                <w:szCs w:val="20"/>
              </w:rPr>
              <w:t xml:space="preserve"> </w:t>
            </w:r>
          </w:p>
          <w:p w:rsidR="00D2161D" w:rsidRDefault="00D2161D" w:rsidP="00211D5D">
            <w:pPr>
              <w:jc w:val="both"/>
              <w:rPr>
                <w:color w:val="000000"/>
                <w:sz w:val="20"/>
                <w:szCs w:val="20"/>
              </w:rPr>
            </w:pPr>
          </w:p>
          <w:p w:rsidR="00D2161D" w:rsidRPr="00211D5D" w:rsidRDefault="00D2161D" w:rsidP="008C1B9E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9. </w:t>
            </w:r>
            <w:r w:rsidRPr="000A72CC">
              <w:rPr>
                <w:color w:val="000000"/>
                <w:sz w:val="20"/>
                <w:szCs w:val="20"/>
              </w:rPr>
              <w:t xml:space="preserve">„Fik-mik pajacyk z </w:t>
            </w:r>
            <w:r w:rsidRPr="000A72CC">
              <w:rPr>
                <w:color w:val="000000"/>
                <w:sz w:val="20"/>
                <w:szCs w:val="20"/>
              </w:rPr>
              <w:lastRenderedPageBreak/>
              <w:t>figur” –</w:t>
            </w:r>
            <w:r>
              <w:rPr>
                <w:color w:val="000000"/>
                <w:sz w:val="20"/>
                <w:szCs w:val="20"/>
              </w:rPr>
              <w:t xml:space="preserve"> wykonanie pracy plastycznej</w:t>
            </w:r>
            <w:r w:rsidRPr="000A72CC">
              <w:rPr>
                <w:color w:val="000000"/>
                <w:sz w:val="20"/>
                <w:szCs w:val="20"/>
              </w:rPr>
              <w:t>.</w:t>
            </w:r>
          </w:p>
        </w:tc>
        <w:tc>
          <w:tcPr>
            <w:tcW w:w="5930" w:type="dxa"/>
            <w:tcBorders>
              <w:top w:val="single" w:sz="4" w:space="0" w:color="auto"/>
            </w:tcBorders>
          </w:tcPr>
          <w:p w:rsidR="00D2161D" w:rsidRDefault="00D2161D" w:rsidP="00CB5363">
            <w:pPr>
              <w:jc w:val="both"/>
              <w:rPr>
                <w:sz w:val="20"/>
              </w:rPr>
            </w:pPr>
            <w:r w:rsidRPr="000A72CC">
              <w:rPr>
                <w:color w:val="000000"/>
                <w:sz w:val="20"/>
                <w:szCs w:val="20"/>
              </w:rPr>
              <w:lastRenderedPageBreak/>
              <w:t>Zapoznanie dzieci z kołem-figurą geometryczną płaską. Wyszukiwanie w sali przedmiotów w kształcie koła.</w:t>
            </w:r>
            <w:r>
              <w:rPr>
                <w:sz w:val="20"/>
              </w:rPr>
              <w:t xml:space="preserve"> Kształtowanie pamięci poprzez odtwarzanie zapamiętanych fragmentów wiersza. Ćwiczenie koordynacji słuchowo-ruchowej poprzez rytmizowanie treści utworu.</w:t>
            </w:r>
          </w:p>
          <w:p w:rsidR="00D2161D" w:rsidRDefault="00D2161D" w:rsidP="00CB5363">
            <w:pPr>
              <w:jc w:val="both"/>
              <w:rPr>
                <w:sz w:val="20"/>
              </w:rPr>
            </w:pPr>
          </w:p>
          <w:p w:rsidR="00D2161D" w:rsidRDefault="00D2161D" w:rsidP="00CB5363">
            <w:pPr>
              <w:jc w:val="both"/>
              <w:rPr>
                <w:sz w:val="20"/>
              </w:rPr>
            </w:pPr>
            <w:r>
              <w:rPr>
                <w:sz w:val="20"/>
              </w:rPr>
              <w:t>Nabywanie umiejętności nazywania i rozróżniania podstawowych figur geometrycznych płaskich. Kształtowanie zdolności abstrahowania, polegającej na wyróżnianiu cech charakterystycznych figur. Ćwiczenie spostrzegawczości wzrokowej przy wyszukiwaniu przedmiotów o określonym kształcie. Doskonalenie koordynacji wzrokowo-ruchowej podczas odwzorowywania kształtu figur.</w:t>
            </w:r>
          </w:p>
          <w:p w:rsidR="00D2161D" w:rsidRDefault="00D2161D" w:rsidP="00CB5363">
            <w:pPr>
              <w:jc w:val="both"/>
              <w:rPr>
                <w:sz w:val="20"/>
              </w:rPr>
            </w:pPr>
          </w:p>
          <w:p w:rsidR="00D2161D" w:rsidRDefault="00D2161D" w:rsidP="00CB5363">
            <w:pPr>
              <w:jc w:val="both"/>
              <w:rPr>
                <w:sz w:val="20"/>
              </w:rPr>
            </w:pPr>
            <w:r>
              <w:rPr>
                <w:sz w:val="20"/>
              </w:rPr>
              <w:t xml:space="preserve">Ćwiczenie pamięci odtwórczej. </w:t>
            </w:r>
            <w:r w:rsidRPr="00A10624">
              <w:rPr>
                <w:sz w:val="20"/>
                <w:szCs w:val="20"/>
              </w:rPr>
              <w:t>Rozwijanie umiejętności współdziałania w grupie.</w:t>
            </w:r>
          </w:p>
          <w:p w:rsidR="00D2161D" w:rsidRDefault="00D2161D" w:rsidP="00C47A9D">
            <w:pPr>
              <w:jc w:val="both"/>
              <w:rPr>
                <w:color w:val="000000"/>
                <w:sz w:val="20"/>
                <w:szCs w:val="20"/>
              </w:rPr>
            </w:pPr>
          </w:p>
          <w:p w:rsidR="00D2161D" w:rsidRDefault="00D2161D" w:rsidP="00C47A9D">
            <w:pPr>
              <w:jc w:val="both"/>
              <w:rPr>
                <w:color w:val="000000"/>
                <w:sz w:val="20"/>
                <w:szCs w:val="20"/>
              </w:rPr>
            </w:pPr>
          </w:p>
          <w:p w:rsidR="00D2161D" w:rsidRDefault="00D2161D" w:rsidP="00C47A9D">
            <w:pPr>
              <w:jc w:val="both"/>
              <w:rPr>
                <w:color w:val="000000"/>
                <w:sz w:val="20"/>
                <w:szCs w:val="20"/>
              </w:rPr>
            </w:pPr>
          </w:p>
          <w:p w:rsidR="00D2161D" w:rsidRDefault="00D2161D" w:rsidP="00C47A9D">
            <w:pPr>
              <w:jc w:val="both"/>
              <w:rPr>
                <w:color w:val="000000"/>
                <w:sz w:val="20"/>
                <w:szCs w:val="20"/>
              </w:rPr>
            </w:pPr>
          </w:p>
          <w:p w:rsidR="00D2161D" w:rsidRDefault="00D2161D" w:rsidP="00C47A9D">
            <w:pPr>
              <w:jc w:val="both"/>
              <w:rPr>
                <w:sz w:val="20"/>
              </w:rPr>
            </w:pPr>
            <w:r w:rsidRPr="000A72CC">
              <w:rPr>
                <w:color w:val="000000"/>
                <w:sz w:val="20"/>
                <w:szCs w:val="20"/>
              </w:rPr>
              <w:t>Za</w:t>
            </w:r>
            <w:r>
              <w:rPr>
                <w:color w:val="000000"/>
                <w:sz w:val="20"/>
                <w:szCs w:val="20"/>
              </w:rPr>
              <w:t>poznanie dzieci z kwadratem</w:t>
            </w:r>
            <w:r w:rsidRPr="000A72CC">
              <w:rPr>
                <w:color w:val="000000"/>
                <w:sz w:val="20"/>
                <w:szCs w:val="20"/>
              </w:rPr>
              <w:t xml:space="preserve"> </w:t>
            </w:r>
            <w:r>
              <w:rPr>
                <w:color w:val="000000"/>
                <w:sz w:val="20"/>
                <w:szCs w:val="20"/>
              </w:rPr>
              <w:t xml:space="preserve">- </w:t>
            </w:r>
            <w:r w:rsidRPr="000A72CC">
              <w:rPr>
                <w:color w:val="000000"/>
                <w:sz w:val="20"/>
                <w:szCs w:val="20"/>
              </w:rPr>
              <w:t>figurą geometryczną płaską</w:t>
            </w:r>
            <w:r>
              <w:rPr>
                <w:color w:val="000000"/>
                <w:sz w:val="20"/>
                <w:szCs w:val="20"/>
              </w:rPr>
              <w:t>.</w:t>
            </w:r>
            <w:r w:rsidRPr="000A72CC">
              <w:rPr>
                <w:color w:val="000000"/>
                <w:sz w:val="20"/>
                <w:szCs w:val="20"/>
              </w:rPr>
              <w:t xml:space="preserve"> Wyszukiwanie w sali przedmiotów w kształcie</w:t>
            </w:r>
            <w:r>
              <w:rPr>
                <w:color w:val="000000"/>
                <w:sz w:val="20"/>
                <w:szCs w:val="20"/>
              </w:rPr>
              <w:t xml:space="preserve"> kwadratu.</w:t>
            </w:r>
          </w:p>
          <w:p w:rsidR="00D2161D" w:rsidRDefault="00D2161D" w:rsidP="00C47A9D">
            <w:pPr>
              <w:jc w:val="both"/>
              <w:rPr>
                <w:sz w:val="20"/>
              </w:rPr>
            </w:pPr>
          </w:p>
          <w:p w:rsidR="00D2161D" w:rsidRDefault="00D2161D" w:rsidP="00C47A9D">
            <w:pPr>
              <w:jc w:val="both"/>
              <w:rPr>
                <w:sz w:val="20"/>
              </w:rPr>
            </w:pPr>
          </w:p>
          <w:p w:rsidR="00D2161D" w:rsidRPr="000A72CC" w:rsidRDefault="00D2161D" w:rsidP="008C1B9E">
            <w:pPr>
              <w:jc w:val="both"/>
              <w:rPr>
                <w:color w:val="000000"/>
                <w:sz w:val="20"/>
                <w:szCs w:val="20"/>
              </w:rPr>
            </w:pPr>
            <w:r w:rsidRPr="000A72CC">
              <w:rPr>
                <w:color w:val="000000"/>
                <w:sz w:val="20"/>
                <w:szCs w:val="20"/>
              </w:rPr>
              <w:t>Utrwalenie charakterystycznych cech kwadratu. Składanie i przecinanie kwadratu, nazywanie powstałych figur. Uświadomienie dzieciom, iż z kwadratu można „wyczarować” inne figury. Klasyfikowanie figur ze względu na kształt.</w:t>
            </w:r>
          </w:p>
          <w:p w:rsidR="00D2161D" w:rsidRDefault="00D2161D" w:rsidP="008C1B9E">
            <w:pPr>
              <w:jc w:val="both"/>
              <w:rPr>
                <w:color w:val="000000"/>
                <w:sz w:val="20"/>
                <w:szCs w:val="20"/>
              </w:rPr>
            </w:pPr>
          </w:p>
          <w:p w:rsidR="00D2161D" w:rsidRDefault="00D2161D" w:rsidP="00C47A9D">
            <w:pPr>
              <w:jc w:val="both"/>
              <w:rPr>
                <w:sz w:val="20"/>
              </w:rPr>
            </w:pPr>
            <w:r w:rsidRPr="000A72CC">
              <w:rPr>
                <w:color w:val="000000"/>
                <w:sz w:val="20"/>
                <w:szCs w:val="20"/>
              </w:rPr>
              <w:t>Zapoznanie dzieci z wyglądem trójkąta</w:t>
            </w:r>
            <w:r>
              <w:rPr>
                <w:color w:val="000000"/>
                <w:sz w:val="20"/>
                <w:szCs w:val="20"/>
              </w:rPr>
              <w:t xml:space="preserve"> - </w:t>
            </w:r>
            <w:r w:rsidRPr="000A72CC">
              <w:rPr>
                <w:color w:val="000000"/>
                <w:sz w:val="20"/>
                <w:szCs w:val="20"/>
              </w:rPr>
              <w:t>figurą geometryczną płaską</w:t>
            </w:r>
            <w:r>
              <w:rPr>
                <w:color w:val="000000"/>
                <w:sz w:val="20"/>
                <w:szCs w:val="20"/>
              </w:rPr>
              <w:t>.</w:t>
            </w:r>
            <w:r w:rsidRPr="000A72CC">
              <w:rPr>
                <w:color w:val="000000"/>
                <w:sz w:val="20"/>
                <w:szCs w:val="20"/>
              </w:rPr>
              <w:t xml:space="preserve"> Wyszukiwanie w sali przedmiotów w kształcie</w:t>
            </w:r>
            <w:r>
              <w:rPr>
                <w:color w:val="000000"/>
                <w:sz w:val="20"/>
                <w:szCs w:val="20"/>
              </w:rPr>
              <w:t xml:space="preserve"> trójkąta</w:t>
            </w:r>
            <w:r w:rsidRPr="000A72CC">
              <w:rPr>
                <w:color w:val="000000"/>
                <w:sz w:val="20"/>
                <w:szCs w:val="20"/>
              </w:rPr>
              <w:t>.</w:t>
            </w:r>
          </w:p>
          <w:p w:rsidR="00D2161D" w:rsidRDefault="00D2161D" w:rsidP="00C47A9D">
            <w:pPr>
              <w:jc w:val="both"/>
              <w:rPr>
                <w:sz w:val="20"/>
              </w:rPr>
            </w:pPr>
          </w:p>
          <w:p w:rsidR="00D2161D" w:rsidRDefault="00D2161D" w:rsidP="00C47A9D">
            <w:pPr>
              <w:jc w:val="both"/>
              <w:rPr>
                <w:sz w:val="20"/>
              </w:rPr>
            </w:pPr>
          </w:p>
          <w:p w:rsidR="00D2161D" w:rsidRDefault="00D2161D" w:rsidP="00C47A9D">
            <w:pPr>
              <w:jc w:val="both"/>
              <w:rPr>
                <w:sz w:val="20"/>
              </w:rPr>
            </w:pPr>
          </w:p>
          <w:p w:rsidR="00D2161D" w:rsidRPr="000A72CC" w:rsidRDefault="00D2161D" w:rsidP="008C1B9E">
            <w:pPr>
              <w:jc w:val="both"/>
              <w:rPr>
                <w:color w:val="000000"/>
                <w:sz w:val="20"/>
                <w:szCs w:val="20"/>
              </w:rPr>
            </w:pPr>
            <w:r w:rsidRPr="000A72CC">
              <w:rPr>
                <w:color w:val="000000"/>
                <w:sz w:val="20"/>
                <w:szCs w:val="20"/>
              </w:rPr>
              <w:t>Zapoznanie dzieci z różnymi trójkątami. Zwrócenie uwagi w jakich przedmiotach występuje ta figura.</w:t>
            </w:r>
          </w:p>
          <w:p w:rsidR="00D2161D" w:rsidRDefault="00D2161D" w:rsidP="00C47A9D">
            <w:pPr>
              <w:jc w:val="both"/>
              <w:rPr>
                <w:sz w:val="20"/>
              </w:rPr>
            </w:pPr>
          </w:p>
          <w:p w:rsidR="00D2161D" w:rsidRDefault="00D2161D" w:rsidP="00C47A9D">
            <w:pPr>
              <w:jc w:val="both"/>
              <w:rPr>
                <w:sz w:val="20"/>
              </w:rPr>
            </w:pPr>
          </w:p>
          <w:p w:rsidR="00D2161D" w:rsidRDefault="00D2161D" w:rsidP="00C47A9D">
            <w:pPr>
              <w:jc w:val="both"/>
              <w:rPr>
                <w:sz w:val="20"/>
              </w:rPr>
            </w:pPr>
            <w:r w:rsidRPr="000A72CC">
              <w:rPr>
                <w:color w:val="000000"/>
                <w:sz w:val="20"/>
                <w:szCs w:val="20"/>
              </w:rPr>
              <w:t>Prawidłowe rozpoznawanie figur za pomocą dotyku.</w:t>
            </w:r>
            <w:r>
              <w:rPr>
                <w:sz w:val="20"/>
              </w:rPr>
              <w:t xml:space="preserve"> Stwarzanie okazji do odczuwania radości z odkrywania.</w:t>
            </w:r>
          </w:p>
          <w:p w:rsidR="00D2161D" w:rsidRDefault="00D2161D" w:rsidP="00C47A9D">
            <w:pPr>
              <w:jc w:val="both"/>
              <w:rPr>
                <w:sz w:val="20"/>
              </w:rPr>
            </w:pPr>
          </w:p>
          <w:p w:rsidR="00D2161D" w:rsidRDefault="00D2161D" w:rsidP="00D2161D">
            <w:pPr>
              <w:jc w:val="both"/>
            </w:pPr>
            <w:r>
              <w:rPr>
                <w:color w:val="000000"/>
                <w:sz w:val="20"/>
                <w:szCs w:val="20"/>
              </w:rPr>
              <w:t>U</w:t>
            </w:r>
            <w:r w:rsidRPr="000A72CC">
              <w:rPr>
                <w:color w:val="000000"/>
                <w:sz w:val="20"/>
                <w:szCs w:val="20"/>
              </w:rPr>
              <w:t xml:space="preserve">łożenie z mozaiki geometrycznej pajaca, opisanie jego wyglądu (z </w:t>
            </w:r>
            <w:r w:rsidRPr="000A72CC">
              <w:rPr>
                <w:color w:val="000000"/>
                <w:sz w:val="20"/>
                <w:szCs w:val="20"/>
              </w:rPr>
              <w:lastRenderedPageBreak/>
              <w:t>jakich figu</w:t>
            </w:r>
            <w:r>
              <w:rPr>
                <w:color w:val="000000"/>
                <w:sz w:val="20"/>
                <w:szCs w:val="20"/>
              </w:rPr>
              <w:t>r powstał)</w:t>
            </w:r>
            <w:r w:rsidRPr="000A72CC">
              <w:rPr>
                <w:color w:val="000000"/>
                <w:sz w:val="20"/>
                <w:szCs w:val="20"/>
              </w:rPr>
              <w:t>. Utrwalenie nazw figur geometrycznych płaskich.</w:t>
            </w:r>
            <w:r>
              <w:rPr>
                <w:color w:val="000000"/>
                <w:sz w:val="20"/>
                <w:szCs w:val="20"/>
              </w:rPr>
              <w:t xml:space="preserve"> </w:t>
            </w:r>
            <w:r w:rsidRPr="000A72CC">
              <w:rPr>
                <w:color w:val="000000"/>
                <w:sz w:val="20"/>
                <w:szCs w:val="20"/>
              </w:rPr>
              <w:t xml:space="preserve">Naklejanie na karton figur geometrycznych wyciętych z kolorowego papieru. Utworzenie różnych wzorów, np.: pajacyk, miś, dom, samochód, drzewo </w:t>
            </w:r>
            <w:r>
              <w:rPr>
                <w:color w:val="000000"/>
                <w:sz w:val="20"/>
                <w:szCs w:val="20"/>
              </w:rPr>
              <w:t>itd.</w:t>
            </w:r>
            <w:r>
              <w:rPr>
                <w:sz w:val="20"/>
              </w:rPr>
              <w:t xml:space="preserve"> Nauka tworzenia kompozycji. Doskonalenie sprawności manualnych.</w:t>
            </w:r>
          </w:p>
        </w:tc>
        <w:tc>
          <w:tcPr>
            <w:tcW w:w="2635" w:type="dxa"/>
          </w:tcPr>
          <w:p w:rsidR="00D2161D" w:rsidRDefault="00D2161D">
            <w:pPr>
              <w:rPr>
                <w:b/>
                <w:sz w:val="20"/>
              </w:rPr>
            </w:pPr>
          </w:p>
          <w:p w:rsidR="00D2161D" w:rsidRPr="00D2161D" w:rsidRDefault="00D2161D">
            <w:pPr>
              <w:rPr>
                <w:b/>
                <w:sz w:val="20"/>
              </w:rPr>
            </w:pPr>
            <w:r w:rsidRPr="00D2161D">
              <w:rPr>
                <w:b/>
                <w:sz w:val="20"/>
              </w:rPr>
              <w:t>Zabawy ruchowe:</w:t>
            </w:r>
          </w:p>
          <w:p w:rsidR="00D2161D" w:rsidRDefault="00D2161D">
            <w:pPr>
              <w:rPr>
                <w:sz w:val="20"/>
              </w:rPr>
            </w:pPr>
            <w:r>
              <w:rPr>
                <w:sz w:val="20"/>
              </w:rPr>
              <w:t>orientacyjno-porządkowa  „Zapamiętaj swoją parę”,</w:t>
            </w:r>
          </w:p>
          <w:p w:rsidR="00D2161D" w:rsidRDefault="00D2161D">
            <w:pPr>
              <w:rPr>
                <w:sz w:val="20"/>
              </w:rPr>
            </w:pPr>
          </w:p>
          <w:p w:rsidR="00D2161D" w:rsidRDefault="00D2161D">
            <w:pPr>
              <w:rPr>
                <w:sz w:val="20"/>
              </w:rPr>
            </w:pPr>
            <w:r>
              <w:rPr>
                <w:sz w:val="20"/>
              </w:rPr>
              <w:t xml:space="preserve">bieżna „Kto prędzej dookoła”, </w:t>
            </w:r>
          </w:p>
          <w:p w:rsidR="00D2161D" w:rsidRDefault="00D2161D">
            <w:pPr>
              <w:rPr>
                <w:sz w:val="20"/>
              </w:rPr>
            </w:pPr>
          </w:p>
          <w:p w:rsidR="00D2161D" w:rsidRDefault="00D2161D">
            <w:pPr>
              <w:rPr>
                <w:sz w:val="20"/>
              </w:rPr>
            </w:pPr>
            <w:r>
              <w:rPr>
                <w:sz w:val="20"/>
              </w:rPr>
              <w:t xml:space="preserve">z elementem skoku „Konie biorą przeszkodę”, </w:t>
            </w:r>
          </w:p>
          <w:p w:rsidR="00D2161D" w:rsidRDefault="00D2161D">
            <w:pPr>
              <w:rPr>
                <w:sz w:val="20"/>
              </w:rPr>
            </w:pPr>
          </w:p>
          <w:p w:rsidR="00D2161D" w:rsidRDefault="00D2161D">
            <w:pPr>
              <w:rPr>
                <w:sz w:val="20"/>
              </w:rPr>
            </w:pPr>
            <w:r>
              <w:rPr>
                <w:sz w:val="20"/>
              </w:rPr>
              <w:t>z elementem równowagi „Po wąskiej dróżce”,</w:t>
            </w:r>
          </w:p>
          <w:p w:rsidR="00D2161D" w:rsidRDefault="00D2161D">
            <w:pPr>
              <w:rPr>
                <w:sz w:val="20"/>
              </w:rPr>
            </w:pPr>
          </w:p>
          <w:p w:rsidR="00D2161D" w:rsidRDefault="00D2161D">
            <w:pPr>
              <w:rPr>
                <w:sz w:val="20"/>
              </w:rPr>
            </w:pPr>
            <w:r>
              <w:rPr>
                <w:sz w:val="20"/>
              </w:rPr>
              <w:t xml:space="preserve">z elementem rzutu „Kto dalej rzucił”, </w:t>
            </w:r>
          </w:p>
          <w:p w:rsidR="00D2161D" w:rsidRDefault="00D2161D">
            <w:pPr>
              <w:rPr>
                <w:sz w:val="20"/>
              </w:rPr>
            </w:pPr>
          </w:p>
          <w:p w:rsidR="00D2161D" w:rsidRPr="0002318D" w:rsidRDefault="00D2161D" w:rsidP="0002318D">
            <w:pPr>
              <w:rPr>
                <w:sz w:val="20"/>
              </w:rPr>
            </w:pPr>
            <w:r>
              <w:rPr>
                <w:sz w:val="20"/>
              </w:rPr>
              <w:t>Zabawowy tor przeszkód z wykorzystaniem sprzętu drewnianego.</w:t>
            </w:r>
          </w:p>
        </w:tc>
      </w:tr>
    </w:tbl>
    <w:p w:rsidR="00E86B82" w:rsidRDefault="00E86B82" w:rsidP="00FF1AC8"/>
    <w:sectPr w:rsidR="00E86B82" w:rsidSect="0071770D">
      <w:footerReference w:type="default" r:id="rId7"/>
      <w:pgSz w:w="16838" w:h="11906" w:orient="landscape" w:code="9"/>
      <w:pgMar w:top="539" w:right="1418" w:bottom="181" w:left="1418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82EB9" w:rsidRDefault="00582EB9" w:rsidP="008A3E24">
      <w:r>
        <w:separator/>
      </w:r>
    </w:p>
  </w:endnote>
  <w:endnote w:type="continuationSeparator" w:id="0">
    <w:p w:rsidR="00582EB9" w:rsidRDefault="00582EB9" w:rsidP="008A3E2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游ゴシック Light"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游明朝"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3E24" w:rsidRDefault="005778A6">
    <w:pPr>
      <w:pStyle w:val="Stopka"/>
      <w:jc w:val="right"/>
    </w:pPr>
    <w:r>
      <w:fldChar w:fldCharType="begin"/>
    </w:r>
    <w:r w:rsidR="008A3E24">
      <w:instrText xml:space="preserve"> PAGE   \* MERGEFORMAT </w:instrText>
    </w:r>
    <w:r>
      <w:fldChar w:fldCharType="separate"/>
    </w:r>
    <w:r w:rsidR="001D2FC4">
      <w:rPr>
        <w:noProof/>
      </w:rPr>
      <w:t>1</w:t>
    </w:r>
    <w:r>
      <w:fldChar w:fldCharType="end"/>
    </w:r>
  </w:p>
  <w:p w:rsidR="008A3E24" w:rsidRDefault="008A3E24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82EB9" w:rsidRDefault="00582EB9" w:rsidP="008A3E24">
      <w:r>
        <w:separator/>
      </w:r>
    </w:p>
  </w:footnote>
  <w:footnote w:type="continuationSeparator" w:id="0">
    <w:p w:rsidR="00582EB9" w:rsidRDefault="00582EB9" w:rsidP="008A3E2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B11228"/>
    <w:multiLevelType w:val="hybridMultilevel"/>
    <w:tmpl w:val="2752C248"/>
    <w:lvl w:ilvl="0" w:tplc="CE4A6D3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/>
      </w:rPr>
    </w:lvl>
    <w:lvl w:ilvl="1" w:tplc="0415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1BF06E72"/>
    <w:multiLevelType w:val="hybridMultilevel"/>
    <w:tmpl w:val="05C841D8"/>
    <w:lvl w:ilvl="0" w:tplc="74AA2EC8">
      <w:start w:val="1"/>
      <w:numFmt w:val="decimal"/>
      <w:lvlText w:val="%1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29BA0885"/>
    <w:multiLevelType w:val="hybridMultilevel"/>
    <w:tmpl w:val="EFA2E1D6"/>
    <w:lvl w:ilvl="0" w:tplc="0415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">
    <w:nsid w:val="2C8654FF"/>
    <w:multiLevelType w:val="hybridMultilevel"/>
    <w:tmpl w:val="D964642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F911962"/>
    <w:multiLevelType w:val="hybridMultilevel"/>
    <w:tmpl w:val="5D66AB3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22F7327"/>
    <w:multiLevelType w:val="hybridMultilevel"/>
    <w:tmpl w:val="1BF849D6"/>
    <w:lvl w:ilvl="0" w:tplc="1AA4693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/>
      </w:rPr>
    </w:lvl>
    <w:lvl w:ilvl="1" w:tplc="0415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6">
    <w:nsid w:val="3C3A4155"/>
    <w:multiLevelType w:val="hybridMultilevel"/>
    <w:tmpl w:val="569C2E36"/>
    <w:lvl w:ilvl="0" w:tplc="0415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7">
    <w:nsid w:val="52B364DF"/>
    <w:multiLevelType w:val="hybridMultilevel"/>
    <w:tmpl w:val="979A5EC4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5D1411DD"/>
    <w:multiLevelType w:val="hybridMultilevel"/>
    <w:tmpl w:val="F13AC9B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4751BC4"/>
    <w:multiLevelType w:val="hybridMultilevel"/>
    <w:tmpl w:val="6EDA2CD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B8B68CF"/>
    <w:multiLevelType w:val="hybridMultilevel"/>
    <w:tmpl w:val="A0AA2D2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4"/>
  </w:num>
  <w:num w:numId="3">
    <w:abstractNumId w:val="0"/>
  </w:num>
  <w:num w:numId="4">
    <w:abstractNumId w:val="5"/>
  </w:num>
  <w:num w:numId="5">
    <w:abstractNumId w:val="10"/>
  </w:num>
  <w:num w:numId="6">
    <w:abstractNumId w:val="3"/>
  </w:num>
  <w:num w:numId="7">
    <w:abstractNumId w:val="2"/>
  </w:num>
  <w:num w:numId="8">
    <w:abstractNumId w:val="6"/>
  </w:num>
  <w:num w:numId="9">
    <w:abstractNumId w:val="7"/>
  </w:num>
  <w:num w:numId="10">
    <w:abstractNumId w:val="8"/>
  </w:num>
  <w:num w:numId="11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proofState w:spelling="clean"/>
  <w:stylePaneFormatFilter w:val="3F01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DB3028"/>
    <w:rsid w:val="0002318D"/>
    <w:rsid w:val="00047896"/>
    <w:rsid w:val="00092171"/>
    <w:rsid w:val="000A72CC"/>
    <w:rsid w:val="000D642B"/>
    <w:rsid w:val="000D6DD0"/>
    <w:rsid w:val="00172A76"/>
    <w:rsid w:val="0017600F"/>
    <w:rsid w:val="00184E90"/>
    <w:rsid w:val="001D28EF"/>
    <w:rsid w:val="001D2FC4"/>
    <w:rsid w:val="0020647E"/>
    <w:rsid w:val="00211D5D"/>
    <w:rsid w:val="00232D9E"/>
    <w:rsid w:val="00251ADE"/>
    <w:rsid w:val="00264CC1"/>
    <w:rsid w:val="00282B02"/>
    <w:rsid w:val="002E5F27"/>
    <w:rsid w:val="003016DD"/>
    <w:rsid w:val="00337D7F"/>
    <w:rsid w:val="00352F3C"/>
    <w:rsid w:val="003611ED"/>
    <w:rsid w:val="0039066E"/>
    <w:rsid w:val="00435545"/>
    <w:rsid w:val="00454DD5"/>
    <w:rsid w:val="00505CA9"/>
    <w:rsid w:val="005778A6"/>
    <w:rsid w:val="00582EB9"/>
    <w:rsid w:val="005E7702"/>
    <w:rsid w:val="006228FD"/>
    <w:rsid w:val="0066618A"/>
    <w:rsid w:val="00674050"/>
    <w:rsid w:val="006A33D5"/>
    <w:rsid w:val="006F40EF"/>
    <w:rsid w:val="0071770D"/>
    <w:rsid w:val="00754ECD"/>
    <w:rsid w:val="007842C3"/>
    <w:rsid w:val="007B5AF8"/>
    <w:rsid w:val="008109BA"/>
    <w:rsid w:val="00843684"/>
    <w:rsid w:val="00872AB4"/>
    <w:rsid w:val="00884826"/>
    <w:rsid w:val="008A3E24"/>
    <w:rsid w:val="008C1B9E"/>
    <w:rsid w:val="008C2E3C"/>
    <w:rsid w:val="008F13F7"/>
    <w:rsid w:val="009122B7"/>
    <w:rsid w:val="00937222"/>
    <w:rsid w:val="00957E9E"/>
    <w:rsid w:val="009B53F1"/>
    <w:rsid w:val="009E5856"/>
    <w:rsid w:val="00A10624"/>
    <w:rsid w:val="00A1177D"/>
    <w:rsid w:val="00A163B0"/>
    <w:rsid w:val="00A176D7"/>
    <w:rsid w:val="00A3580C"/>
    <w:rsid w:val="00AC2AAC"/>
    <w:rsid w:val="00B23046"/>
    <w:rsid w:val="00B23870"/>
    <w:rsid w:val="00B323B4"/>
    <w:rsid w:val="00B500B1"/>
    <w:rsid w:val="00B726B3"/>
    <w:rsid w:val="00B7782C"/>
    <w:rsid w:val="00B87443"/>
    <w:rsid w:val="00BA1EFA"/>
    <w:rsid w:val="00BE7234"/>
    <w:rsid w:val="00C14699"/>
    <w:rsid w:val="00C27BA1"/>
    <w:rsid w:val="00C47A9D"/>
    <w:rsid w:val="00C66D29"/>
    <w:rsid w:val="00CB5363"/>
    <w:rsid w:val="00D2161D"/>
    <w:rsid w:val="00D23F01"/>
    <w:rsid w:val="00D63011"/>
    <w:rsid w:val="00D829CE"/>
    <w:rsid w:val="00DB3028"/>
    <w:rsid w:val="00E142AA"/>
    <w:rsid w:val="00E15FF8"/>
    <w:rsid w:val="00E441EB"/>
    <w:rsid w:val="00E4713E"/>
    <w:rsid w:val="00E86B82"/>
    <w:rsid w:val="00EE45DA"/>
    <w:rsid w:val="00EE53C2"/>
    <w:rsid w:val="00F32E2D"/>
    <w:rsid w:val="00FC43D3"/>
    <w:rsid w:val="00FD3B3E"/>
    <w:rsid w:val="00FF1AC8"/>
    <w:rsid w:val="0395FE0F"/>
    <w:rsid w:val="0C201D71"/>
    <w:rsid w:val="0D775A08"/>
    <w:rsid w:val="105B58BA"/>
    <w:rsid w:val="10CFC724"/>
    <w:rsid w:val="13E69B8C"/>
    <w:rsid w:val="18666A9F"/>
    <w:rsid w:val="1E8A8F11"/>
    <w:rsid w:val="218096F7"/>
    <w:rsid w:val="231A3835"/>
    <w:rsid w:val="24B60896"/>
    <w:rsid w:val="26878D4D"/>
    <w:rsid w:val="273C4D9E"/>
    <w:rsid w:val="2EF3BD73"/>
    <w:rsid w:val="39186119"/>
    <w:rsid w:val="396ECDA1"/>
    <w:rsid w:val="3E7C07FC"/>
    <w:rsid w:val="403FF15C"/>
    <w:rsid w:val="46F869CD"/>
    <w:rsid w:val="4DE4889E"/>
    <w:rsid w:val="4ED49448"/>
    <w:rsid w:val="5128DC43"/>
    <w:rsid w:val="528A32F1"/>
    <w:rsid w:val="5367F4B5"/>
    <w:rsid w:val="546FBF9E"/>
    <w:rsid w:val="55FC4D66"/>
    <w:rsid w:val="57981DC7"/>
    <w:rsid w:val="5F398A18"/>
    <w:rsid w:val="62872E5E"/>
    <w:rsid w:val="692C2438"/>
    <w:rsid w:val="6BCFBF82"/>
    <w:rsid w:val="71532B99"/>
    <w:rsid w:val="71DC1C5D"/>
    <w:rsid w:val="72AB848C"/>
    <w:rsid w:val="72DFB961"/>
    <w:rsid w:val="7620A86F"/>
    <w:rsid w:val="79148132"/>
    <w:rsid w:val="7EBA9F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l-PL" w:eastAsia="ja-JP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ny">
    <w:name w:val="Normal"/>
    <w:qFormat/>
    <w:rsid w:val="005778A6"/>
    <w:rPr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rsid w:val="005778A6"/>
    <w:rPr>
      <w:sz w:val="20"/>
    </w:rPr>
  </w:style>
  <w:style w:type="table" w:styleId="Tabela-Siatka">
    <w:name w:val="Table Grid"/>
    <w:basedOn w:val="Standardowy"/>
    <w:rsid w:val="00232D9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agwek">
    <w:name w:val="header"/>
    <w:basedOn w:val="Normalny"/>
    <w:link w:val="NagwekZnak"/>
    <w:rsid w:val="008A3E24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8A3E24"/>
    <w:rPr>
      <w:sz w:val="24"/>
      <w:szCs w:val="24"/>
    </w:rPr>
  </w:style>
  <w:style w:type="paragraph" w:styleId="Stopka">
    <w:name w:val="footer"/>
    <w:basedOn w:val="Normalny"/>
    <w:link w:val="StopkaZnak"/>
    <w:uiPriority w:val="99"/>
    <w:rsid w:val="008A3E24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8A3E24"/>
    <w:rPr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5</Pages>
  <Words>1163</Words>
  <Characters>8343</Characters>
  <Application>Microsoft Office Word</Application>
  <DocSecurity>0</DocSecurity>
  <Lines>69</Lines>
  <Paragraphs>18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Miesiąc</vt:lpstr>
    </vt:vector>
  </TitlesOfParts>
  <Company>n</Company>
  <LinksUpToDate>false</LinksUpToDate>
  <CharactersWithSpaces>9488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Miesiąc</dc:title>
  <dc:subject/>
  <dc:creator>n</dc:creator>
  <cp:keywords/>
  <cp:lastModifiedBy>Monika</cp:lastModifiedBy>
  <cp:revision>8</cp:revision>
  <cp:lastPrinted>2009-10-14T18:09:00Z</cp:lastPrinted>
  <dcterms:created xsi:type="dcterms:W3CDTF">2021-01-25T12:30:00Z</dcterms:created>
  <dcterms:modified xsi:type="dcterms:W3CDTF">2021-01-26T17:09:00Z</dcterms:modified>
</cp:coreProperties>
</file>